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1655" w:rsidRPr="00E40E0F" w:rsidRDefault="004B1655" w:rsidP="005B3580">
      <w:pPr>
        <w:jc w:val="both"/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eastAsia="ru-RU"/>
        </w:rPr>
      </w:pPr>
      <w:r w:rsidRPr="00E40E0F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eastAsia="ru-RU"/>
        </w:rPr>
        <w:t xml:space="preserve">Контрольные задания на рубежный контроль, всего максимальная оценка по заданиям 100 баллов: </w:t>
      </w:r>
    </w:p>
    <w:p w:rsidR="004B1655" w:rsidRPr="009D74EA" w:rsidRDefault="004B1655" w:rsidP="005B3580">
      <w:pPr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9D74EA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- тестовые вопросы – </w:t>
      </w:r>
      <w:r w:rsidRPr="00E40E0F">
        <w:rPr>
          <w:rFonts w:ascii="Times New Roman" w:eastAsia="Times New Roman" w:hAnsi="Times New Roman" w:cs="Times New Roman"/>
          <w:color w:val="FF0000"/>
          <w:spacing w:val="2"/>
          <w:sz w:val="28"/>
          <w:szCs w:val="28"/>
          <w:u w:val="single"/>
          <w:lang w:eastAsia="ru-RU"/>
        </w:rPr>
        <w:t>20 баллов</w:t>
      </w:r>
      <w:r w:rsidRPr="009D74EA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; </w:t>
      </w:r>
    </w:p>
    <w:p w:rsidR="004B1655" w:rsidRPr="009D74EA" w:rsidRDefault="004B1655" w:rsidP="005B3580">
      <w:pPr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9D74EA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- задача по исчислению ИПН и социальных платежей с заработной платы – </w:t>
      </w:r>
      <w:r w:rsidRPr="00E40E0F">
        <w:rPr>
          <w:rFonts w:ascii="Times New Roman" w:eastAsia="Times New Roman" w:hAnsi="Times New Roman" w:cs="Times New Roman"/>
          <w:color w:val="FF0000"/>
          <w:spacing w:val="2"/>
          <w:sz w:val="28"/>
          <w:szCs w:val="28"/>
          <w:u w:val="single"/>
          <w:lang w:eastAsia="ru-RU"/>
        </w:rPr>
        <w:t>40 баллов</w:t>
      </w:r>
      <w:r w:rsidRPr="009D74EA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; </w:t>
      </w:r>
    </w:p>
    <w:p w:rsidR="004B1655" w:rsidRPr="009D74EA" w:rsidRDefault="004B1655" w:rsidP="005B3580">
      <w:pPr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9D74EA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- задача по определению авансовых платежей по корпоративному подоходному налогу –  </w:t>
      </w:r>
      <w:r w:rsidR="009D74EA" w:rsidRPr="00E40E0F">
        <w:rPr>
          <w:rFonts w:ascii="Times New Roman" w:eastAsia="Times New Roman" w:hAnsi="Times New Roman" w:cs="Times New Roman"/>
          <w:color w:val="FF0000"/>
          <w:spacing w:val="2"/>
          <w:sz w:val="28"/>
          <w:szCs w:val="28"/>
          <w:u w:val="single"/>
          <w:lang w:eastAsia="ru-RU"/>
        </w:rPr>
        <w:t>40</w:t>
      </w:r>
      <w:r w:rsidRPr="00E40E0F">
        <w:rPr>
          <w:rFonts w:ascii="Times New Roman" w:eastAsia="Times New Roman" w:hAnsi="Times New Roman" w:cs="Times New Roman"/>
          <w:color w:val="FF0000"/>
          <w:spacing w:val="2"/>
          <w:sz w:val="28"/>
          <w:szCs w:val="28"/>
          <w:u w:val="single"/>
          <w:lang w:eastAsia="ru-RU"/>
        </w:rPr>
        <w:t xml:space="preserve"> баллов</w:t>
      </w:r>
      <w:r w:rsidRPr="009D74EA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.  </w:t>
      </w:r>
    </w:p>
    <w:p w:rsidR="004B1655" w:rsidRPr="009D74EA" w:rsidRDefault="009D74EA" w:rsidP="005B3580">
      <w:pPr>
        <w:jc w:val="both"/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</w:pPr>
      <w:r w:rsidRPr="009D74EA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  <w:t xml:space="preserve">Тестовые вопросы </w:t>
      </w:r>
    </w:p>
    <w:p w:rsidR="005B3580" w:rsidRPr="00220A62" w:rsidRDefault="005B3580" w:rsidP="005B3580">
      <w:pPr>
        <w:jc w:val="both"/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  <w:t>1. Что включает в себя налоговая отчетность?</w:t>
      </w:r>
    </w:p>
    <w:p w:rsidR="005B3580" w:rsidRPr="00220A62" w:rsidRDefault="005B3580" w:rsidP="005B3580">
      <w:pPr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А) ведомости, акты списания товаров, выписка счета с банка; </w:t>
      </w:r>
    </w:p>
    <w:p w:rsidR="005B3580" w:rsidRPr="00220A62" w:rsidRDefault="005B3580" w:rsidP="005B3580">
      <w:pPr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В) акты выполненных работ, ЭСФ;</w:t>
      </w:r>
    </w:p>
    <w:p w:rsidR="005B3580" w:rsidRPr="00220A62" w:rsidRDefault="005B3580" w:rsidP="005B3580">
      <w:pPr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Г) первичные бухгалтерские документы;</w:t>
      </w:r>
    </w:p>
    <w:p w:rsidR="005B3580" w:rsidRPr="00220A62" w:rsidRDefault="005B3580" w:rsidP="005B3580">
      <w:pPr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Д) декларации, расчеты, приложения к ним, заявление о ввозе товаров и уплате косвенных налогов, реестр договоров аренды (пользования).</w:t>
      </w:r>
    </w:p>
    <w:p w:rsidR="005B3580" w:rsidRPr="00220A62" w:rsidRDefault="005B3580" w:rsidP="005B3580">
      <w:pPr>
        <w:jc w:val="both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  <w:r w:rsidRPr="00220A62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 xml:space="preserve">2. Выберите правильный вариант, где указаны все способы представления налоговой отчетности. </w:t>
      </w:r>
    </w:p>
    <w:p w:rsidR="005B3580" w:rsidRPr="00220A62" w:rsidRDefault="005B3580" w:rsidP="005B3580">
      <w:pPr>
        <w:jc w:val="both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  <w:r w:rsidRPr="00220A62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>А) через электронную почту;</w:t>
      </w:r>
    </w:p>
    <w:p w:rsidR="005B3580" w:rsidRPr="00220A62" w:rsidRDefault="005B3580" w:rsidP="005B3580">
      <w:pPr>
        <w:jc w:val="both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  <w:r w:rsidRPr="00220A62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 xml:space="preserve">В) </w:t>
      </w: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в явочном порядке, по почте заказным письмом с уведомлением – на бумажном носителе, в электронной форме;</w:t>
      </w:r>
    </w:p>
    <w:p w:rsidR="005B3580" w:rsidRPr="00220A62" w:rsidRDefault="005B3580" w:rsidP="005B3580">
      <w:pPr>
        <w:jc w:val="both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  <w:r w:rsidRPr="00220A62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>Г) только в явочном порядке;</w:t>
      </w:r>
    </w:p>
    <w:p w:rsidR="005B3580" w:rsidRPr="00220A62" w:rsidRDefault="005B3580" w:rsidP="005B3580">
      <w:pPr>
        <w:jc w:val="both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  <w:r w:rsidRPr="00220A62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 xml:space="preserve">Д) через курьера. </w:t>
      </w:r>
    </w:p>
    <w:p w:rsidR="005B3580" w:rsidRPr="00220A62" w:rsidRDefault="005B3580" w:rsidP="005B3580">
      <w:pPr>
        <w:jc w:val="both"/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 xml:space="preserve">3. В каком случае представляется </w:t>
      </w:r>
      <w:r w:rsidRPr="00220A62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  <w:t>дополнительная налоговая отчетность по уведомлению?</w:t>
      </w:r>
    </w:p>
    <w:p w:rsidR="005B3580" w:rsidRPr="00220A62" w:rsidRDefault="005B3580" w:rsidP="005B3580">
      <w:pPr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А) представляется за налоговый период, в котором произведена постановка на регистрационный учет налогоплательщика (налогового агента) и (или) впервые возникли налоговое обязательство по определенным видам налогов и платежей в бюджет;</w:t>
      </w:r>
    </w:p>
    <w:p w:rsidR="005B3580" w:rsidRPr="00220A62" w:rsidRDefault="005B3580" w:rsidP="005B3580">
      <w:pPr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В) представляется при прекращении деятельности, ликвидации или реорганизации налогоплательщика (налогового агента), а также при снятии с регистрационного учета по налогу на добавленную стоимость; </w:t>
      </w:r>
    </w:p>
    <w:p w:rsidR="005B3580" w:rsidRPr="00220A62" w:rsidRDefault="005B3580" w:rsidP="005B3580">
      <w:pPr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Г) представляется за последующие налоговые периоды после представления первоначальной налоговой отчетности;</w:t>
      </w:r>
    </w:p>
    <w:p w:rsidR="005B3580" w:rsidRPr="00220A62" w:rsidRDefault="005B3580" w:rsidP="005B3580">
      <w:pPr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lastRenderedPageBreak/>
        <w:t>Д) представляется при внесении изменений и (или) дополнений в ранее представленную налоговую отчетность за налоговый период, в котором налоговым органом выявлены нарушения по результатам камерального контроля.</w:t>
      </w:r>
    </w:p>
    <w:p w:rsidR="005B3580" w:rsidRPr="00220A62" w:rsidRDefault="005B3580" w:rsidP="005B3580">
      <w:pPr>
        <w:jc w:val="both"/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  <w:t xml:space="preserve">4) Как представляется налоговая отчетность по НДС при </w:t>
      </w:r>
      <w:proofErr w:type="gramStart"/>
      <w:r w:rsidRPr="00220A62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  <w:t>снятии  с</w:t>
      </w:r>
      <w:proofErr w:type="gramEnd"/>
      <w:r w:rsidRPr="00220A62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  <w:t xml:space="preserve"> регистрационного учета по НДС по решению налогового органа?</w:t>
      </w:r>
    </w:p>
    <w:p w:rsidR="005B3580" w:rsidRPr="00220A62" w:rsidRDefault="005B3580" w:rsidP="005B3580">
      <w:pPr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А) в явочном порядке;</w:t>
      </w:r>
    </w:p>
    <w:p w:rsidR="005B3580" w:rsidRPr="00220A62" w:rsidRDefault="005B3580" w:rsidP="005B3580">
      <w:pPr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В) в электронном виде; </w:t>
      </w:r>
    </w:p>
    <w:p w:rsidR="005B3580" w:rsidRPr="00220A62" w:rsidRDefault="005B3580" w:rsidP="005B3580">
      <w:pPr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Г) по почте с заказным письмом с уведомлением;  </w:t>
      </w:r>
    </w:p>
    <w:p w:rsidR="005B3580" w:rsidRPr="00220A62" w:rsidRDefault="005B3580" w:rsidP="005B3580">
      <w:pPr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Д) через курьера. </w:t>
      </w:r>
    </w:p>
    <w:p w:rsidR="005B3580" w:rsidRPr="00220A62" w:rsidRDefault="005B3580" w:rsidP="005B3580">
      <w:pPr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  <w:t>5) Какие налоговые формы считаются непредставленными в налоговые органы при наличии одного или нескольких из следующих случаев?</w:t>
      </w: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</w:p>
    <w:p w:rsidR="005B3580" w:rsidRPr="00220A62" w:rsidRDefault="005B3580" w:rsidP="005B3580">
      <w:pPr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А) отсутствует цифровые значения и не указана сумма к оплате; </w:t>
      </w:r>
    </w:p>
    <w:p w:rsidR="005B3580" w:rsidRPr="00220A62" w:rsidRDefault="005B3580" w:rsidP="005B3580">
      <w:pPr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В) в налоговой форме не указан налоговый период и налоговые формы не соответствуют установленным уполномоченным органом формам;</w:t>
      </w:r>
    </w:p>
    <w:p w:rsidR="005B3580" w:rsidRPr="00220A62" w:rsidRDefault="005B3580" w:rsidP="005B3580">
      <w:pPr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Г) при представлении налоговой отчетности на бумажном носителе и в двух экземплярах;</w:t>
      </w:r>
    </w:p>
    <w:p w:rsidR="005B3580" w:rsidRPr="00220A62" w:rsidRDefault="005B3580" w:rsidP="005B3580">
      <w:pPr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Д) при непредставлении в электронном виде через портал «Правительство для граждан».</w:t>
      </w:r>
    </w:p>
    <w:p w:rsidR="005B3580" w:rsidRPr="00220A62" w:rsidRDefault="005B3580" w:rsidP="005B3580">
      <w:pPr>
        <w:jc w:val="both"/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  <w:t>6) Отзыв какой налоговой отчетности производится методом изменения?</w:t>
      </w:r>
    </w:p>
    <w:p w:rsidR="005B3580" w:rsidRPr="00220A62" w:rsidRDefault="005B3580" w:rsidP="005B3580">
      <w:pPr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А) ликвидационной налоговой отчетности в случае принятия решения о возобновлении деятельности до начала проведения налоговой проверки;</w:t>
      </w:r>
    </w:p>
    <w:p w:rsidR="005B3580" w:rsidRPr="00220A62" w:rsidRDefault="005B3580" w:rsidP="005B358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В) в которой неверно указан вид налоговой отчетности;</w:t>
      </w:r>
    </w:p>
    <w:p w:rsidR="005B3580" w:rsidRPr="00220A62" w:rsidRDefault="005B3580" w:rsidP="005B358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</w:p>
    <w:p w:rsidR="005B3580" w:rsidRPr="00220A62" w:rsidRDefault="005B3580" w:rsidP="005B358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Г) представленной при отсутствии обязательства по представлению такой налоговой отчетности;</w:t>
      </w:r>
    </w:p>
    <w:p w:rsidR="005B3580" w:rsidRPr="00220A62" w:rsidRDefault="005B3580" w:rsidP="005B358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</w:p>
    <w:p w:rsidR="005B3580" w:rsidRPr="00220A62" w:rsidRDefault="005B3580" w:rsidP="005B358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Д) представленной после истечения срока исковой давности, за исключением налоговой отчетности по уведомлениям об устранении нарушений, выявленных налоговым органом по результатам камерального контроля.</w:t>
      </w:r>
    </w:p>
    <w:p w:rsidR="005B3580" w:rsidRPr="00220A62" w:rsidRDefault="005B3580" w:rsidP="005B358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</w:p>
    <w:p w:rsidR="005B3580" w:rsidRPr="00220A62" w:rsidRDefault="005B3580" w:rsidP="005B358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  <w:t xml:space="preserve">7) Кто представляет декларацию по КПН (форма 100.00)? </w:t>
      </w:r>
    </w:p>
    <w:p w:rsidR="005B3580" w:rsidRPr="00220A62" w:rsidRDefault="005B3580" w:rsidP="005B358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</w:pPr>
    </w:p>
    <w:p w:rsidR="005B3580" w:rsidRPr="00220A62" w:rsidRDefault="005B3580" w:rsidP="005B358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А) индивидуальный предприниматель, который состоит на регистрационном учете как плательщик НДС;</w:t>
      </w:r>
    </w:p>
    <w:p w:rsidR="005B3580" w:rsidRPr="00220A62" w:rsidRDefault="005B3580" w:rsidP="005B358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lastRenderedPageBreak/>
        <w:t>В) физические лица, которые имеют коммерческие объекты;</w:t>
      </w:r>
    </w:p>
    <w:p w:rsidR="005B3580" w:rsidRPr="00220A62" w:rsidRDefault="005B3580" w:rsidP="005B358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220A6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Г) </w:t>
      </w:r>
      <w:r w:rsidRPr="00220A62">
        <w:rPr>
          <w:rFonts w:ascii="Times New Roman" w:hAnsi="Times New Roman" w:cs="Times New Roman"/>
          <w:sz w:val="28"/>
          <w:szCs w:val="28"/>
        </w:rPr>
        <w:t>юридические лица-резиденты, юридические лица-нерезиденты, осуществляющие деятельность в Республике Казахстан через постоянное учреждение;</w:t>
      </w:r>
    </w:p>
    <w:p w:rsidR="005B3580" w:rsidRPr="00220A62" w:rsidRDefault="005B3580" w:rsidP="005B358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220A62">
        <w:rPr>
          <w:rFonts w:ascii="Times New Roman" w:hAnsi="Times New Roman" w:cs="Times New Roman"/>
          <w:sz w:val="28"/>
          <w:szCs w:val="28"/>
        </w:rPr>
        <w:t>Д) налоговыми агентами по своим работникам и физическим лицам.</w:t>
      </w:r>
    </w:p>
    <w:p w:rsidR="005B3580" w:rsidRPr="00220A62" w:rsidRDefault="005B3580" w:rsidP="005B358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5B3580" w:rsidRPr="00220A62" w:rsidRDefault="005B3580" w:rsidP="005B3580">
      <w:pPr>
        <w:pStyle w:val="pj"/>
        <w:spacing w:before="0" w:beforeAutospacing="0" w:after="0" w:afterAutospacing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8</w:t>
      </w:r>
      <w:r w:rsidRPr="00220A62">
        <w:rPr>
          <w:b/>
          <w:sz w:val="28"/>
          <w:szCs w:val="28"/>
        </w:rPr>
        <w:t xml:space="preserve">) </w:t>
      </w:r>
      <w:proofErr w:type="gramStart"/>
      <w:r w:rsidRPr="00220A62">
        <w:rPr>
          <w:b/>
          <w:sz w:val="28"/>
          <w:szCs w:val="28"/>
        </w:rPr>
        <w:t>В</w:t>
      </w:r>
      <w:proofErr w:type="gramEnd"/>
      <w:r w:rsidRPr="00220A62">
        <w:rPr>
          <w:b/>
          <w:sz w:val="28"/>
          <w:szCs w:val="28"/>
        </w:rPr>
        <w:t xml:space="preserve"> какой срок представляется декларация по ИПН и социальному налогу (форма 200.00)? </w:t>
      </w:r>
    </w:p>
    <w:p w:rsidR="005B3580" w:rsidRPr="00220A62" w:rsidRDefault="005B3580" w:rsidP="005B3580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220A62">
        <w:rPr>
          <w:sz w:val="28"/>
          <w:szCs w:val="28"/>
        </w:rPr>
        <w:t>А) декларация представляется в налоговые органы по месту нахождения налогового агента не позднее 30 числа второго месяца, следующего за отчетным периодом;</w:t>
      </w:r>
    </w:p>
    <w:p w:rsidR="005B3580" w:rsidRPr="00220A62" w:rsidRDefault="005B3580" w:rsidP="005B3580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proofErr w:type="gramStart"/>
      <w:r w:rsidRPr="00220A62">
        <w:rPr>
          <w:sz w:val="28"/>
          <w:szCs w:val="28"/>
        </w:rPr>
        <w:t>В)  декларация</w:t>
      </w:r>
      <w:proofErr w:type="gramEnd"/>
      <w:r w:rsidRPr="00220A62">
        <w:rPr>
          <w:sz w:val="28"/>
          <w:szCs w:val="28"/>
        </w:rPr>
        <w:t xml:space="preserve"> представляется в налоговые органы по месту нахождения налогового агента не позднее 31 марта следующего за отчетным годом;</w:t>
      </w:r>
    </w:p>
    <w:p w:rsidR="005B3580" w:rsidRPr="00220A62" w:rsidRDefault="005B3580" w:rsidP="005B3580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220A62">
        <w:rPr>
          <w:sz w:val="28"/>
          <w:szCs w:val="28"/>
        </w:rPr>
        <w:t xml:space="preserve">Г) декларация представляется в налоговые органы по месту нахождения налогового агента не позднее 15 числа второго месяца, следующего за отчетным периодом. </w:t>
      </w:r>
    </w:p>
    <w:p w:rsidR="005B3580" w:rsidRPr="00220A62" w:rsidRDefault="005B3580" w:rsidP="005B3580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220A62">
        <w:rPr>
          <w:sz w:val="28"/>
          <w:szCs w:val="28"/>
        </w:rPr>
        <w:t xml:space="preserve">Д) декларация представляется в налоговые органы по месту нахождения налогового агента ежемесячно. </w:t>
      </w:r>
    </w:p>
    <w:p w:rsidR="005B3580" w:rsidRPr="00220A62" w:rsidRDefault="005B3580" w:rsidP="005B3580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</w:p>
    <w:p w:rsidR="005B3580" w:rsidRPr="00220A62" w:rsidRDefault="005B3580" w:rsidP="005B3580">
      <w:pPr>
        <w:pStyle w:val="pj"/>
        <w:spacing w:before="0" w:beforeAutospacing="0" w:after="0" w:afterAutospacing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9</w:t>
      </w:r>
      <w:r w:rsidRPr="00220A62">
        <w:rPr>
          <w:b/>
          <w:sz w:val="28"/>
          <w:szCs w:val="28"/>
        </w:rPr>
        <w:t xml:space="preserve">) </w:t>
      </w:r>
      <w:proofErr w:type="gramStart"/>
      <w:r w:rsidRPr="00220A62">
        <w:rPr>
          <w:b/>
          <w:sz w:val="28"/>
          <w:szCs w:val="28"/>
        </w:rPr>
        <w:t>В</w:t>
      </w:r>
      <w:proofErr w:type="gramEnd"/>
      <w:r w:rsidRPr="00220A62">
        <w:rPr>
          <w:b/>
          <w:sz w:val="28"/>
          <w:szCs w:val="28"/>
        </w:rPr>
        <w:t xml:space="preserve"> какой срок представляется декларация по ИПН (форма 220.00) в налоговые органы по месту нахождения (жительства)? </w:t>
      </w:r>
    </w:p>
    <w:p w:rsidR="005B3580" w:rsidRPr="00220A62" w:rsidRDefault="005B3580" w:rsidP="005B3580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220A62">
        <w:rPr>
          <w:sz w:val="28"/>
          <w:szCs w:val="28"/>
        </w:rPr>
        <w:t xml:space="preserve">А) не </w:t>
      </w:r>
      <w:proofErr w:type="gramStart"/>
      <w:r w:rsidRPr="00220A62">
        <w:rPr>
          <w:sz w:val="28"/>
          <w:szCs w:val="28"/>
        </w:rPr>
        <w:t>позднее  31</w:t>
      </w:r>
      <w:proofErr w:type="gramEnd"/>
      <w:r w:rsidRPr="00220A62">
        <w:rPr>
          <w:sz w:val="28"/>
          <w:szCs w:val="28"/>
        </w:rPr>
        <w:t xml:space="preserve"> марта года, следующего за отчетным периодом;</w:t>
      </w:r>
    </w:p>
    <w:p w:rsidR="005B3580" w:rsidRPr="00220A62" w:rsidRDefault="005B3580" w:rsidP="005B3580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220A62">
        <w:rPr>
          <w:sz w:val="28"/>
          <w:szCs w:val="28"/>
        </w:rPr>
        <w:t>В) не позднее 15 числа второго месяца, следующего за отчетным периодом;</w:t>
      </w:r>
    </w:p>
    <w:p w:rsidR="005B3580" w:rsidRPr="00220A62" w:rsidRDefault="005B3580" w:rsidP="005B3580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220A62">
        <w:rPr>
          <w:sz w:val="28"/>
          <w:szCs w:val="28"/>
        </w:rPr>
        <w:t>Г) представляется ежемесячно к 30 числу;</w:t>
      </w:r>
    </w:p>
    <w:p w:rsidR="005B3580" w:rsidRPr="00220A62" w:rsidRDefault="005B3580" w:rsidP="005B3580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220A62">
        <w:rPr>
          <w:sz w:val="28"/>
          <w:szCs w:val="28"/>
        </w:rPr>
        <w:t xml:space="preserve">Д) представляется в декабре месяце каждого года по желанию. </w:t>
      </w:r>
    </w:p>
    <w:p w:rsidR="005B3580" w:rsidRPr="00220A62" w:rsidRDefault="005B3580" w:rsidP="005B3580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</w:p>
    <w:p w:rsidR="005B3580" w:rsidRPr="00220A62" w:rsidRDefault="005B3580" w:rsidP="005B3580">
      <w:pPr>
        <w:pStyle w:val="pj"/>
        <w:spacing w:before="0" w:beforeAutospacing="0" w:after="0" w:afterAutospacing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10</w:t>
      </w:r>
      <w:r w:rsidRPr="00220A62">
        <w:rPr>
          <w:b/>
          <w:sz w:val="28"/>
          <w:szCs w:val="28"/>
        </w:rPr>
        <w:t>) Какую форму декларацию по ИПН представляет физическое лицо, получившее имущественный доход?</w:t>
      </w:r>
    </w:p>
    <w:p w:rsidR="005B3580" w:rsidRPr="00220A62" w:rsidRDefault="005B3580" w:rsidP="005B3580">
      <w:pPr>
        <w:pStyle w:val="pj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5B3580" w:rsidRPr="00220A62" w:rsidRDefault="005B3580" w:rsidP="005B3580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220A62">
        <w:rPr>
          <w:sz w:val="28"/>
          <w:szCs w:val="28"/>
        </w:rPr>
        <w:t>А) 200.00;</w:t>
      </w:r>
    </w:p>
    <w:p w:rsidR="005B3580" w:rsidRPr="00220A62" w:rsidRDefault="005B3580" w:rsidP="005B3580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220A62">
        <w:rPr>
          <w:sz w:val="28"/>
          <w:szCs w:val="28"/>
        </w:rPr>
        <w:t>В) 240.00;</w:t>
      </w:r>
    </w:p>
    <w:p w:rsidR="005B3580" w:rsidRPr="00220A62" w:rsidRDefault="005B3580" w:rsidP="005B3580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220A62">
        <w:rPr>
          <w:sz w:val="28"/>
          <w:szCs w:val="28"/>
        </w:rPr>
        <w:t>Г) 100.00;</w:t>
      </w:r>
    </w:p>
    <w:p w:rsidR="005B3580" w:rsidRPr="00220A62" w:rsidRDefault="005B3580" w:rsidP="005B3580">
      <w:pPr>
        <w:pStyle w:val="pj"/>
        <w:spacing w:before="0" w:beforeAutospacing="0" w:after="0" w:afterAutospacing="0"/>
        <w:jc w:val="both"/>
        <w:rPr>
          <w:sz w:val="28"/>
          <w:szCs w:val="28"/>
        </w:rPr>
      </w:pPr>
      <w:r w:rsidRPr="00220A62">
        <w:rPr>
          <w:sz w:val="28"/>
          <w:szCs w:val="28"/>
        </w:rPr>
        <w:t xml:space="preserve">Д) 300.00.  </w:t>
      </w:r>
    </w:p>
    <w:p w:rsidR="00623805" w:rsidRDefault="00623805"/>
    <w:p w:rsidR="00A85BF9" w:rsidRDefault="00A85BF9"/>
    <w:p w:rsidR="00A85BF9" w:rsidRDefault="00A85BF9"/>
    <w:p w:rsidR="00A85BF9" w:rsidRDefault="00A85BF9"/>
    <w:p w:rsidR="00A85BF9" w:rsidRDefault="00A85BF9"/>
    <w:p w:rsidR="00A85BF9" w:rsidRDefault="00A85BF9"/>
    <w:p w:rsidR="00A85BF9" w:rsidRDefault="00A85BF9"/>
    <w:p w:rsidR="00A85BF9" w:rsidRDefault="00A85BF9"/>
    <w:p w:rsidR="00A85BF9" w:rsidRDefault="00A85BF9"/>
    <w:p w:rsidR="00A139DF" w:rsidRPr="00A139DF" w:rsidRDefault="00A139DF" w:rsidP="00A139DF">
      <w:pPr>
        <w:pStyle w:val="pj"/>
        <w:spacing w:before="0" w:beforeAutospacing="0" w:after="0" w:afterAutospacing="0"/>
        <w:jc w:val="center"/>
        <w:rPr>
          <w:rStyle w:val="s0"/>
          <w:b/>
          <w:color w:val="FF0000"/>
          <w:sz w:val="36"/>
          <w:szCs w:val="36"/>
        </w:rPr>
      </w:pPr>
      <w:r w:rsidRPr="00A139DF">
        <w:rPr>
          <w:b/>
          <w:color w:val="FF0000"/>
          <w:spacing w:val="2"/>
          <w:sz w:val="36"/>
          <w:szCs w:val="36"/>
        </w:rPr>
        <w:lastRenderedPageBreak/>
        <w:t>Задача по исчислению ИПН</w:t>
      </w:r>
      <w:r>
        <w:rPr>
          <w:b/>
          <w:color w:val="FF0000"/>
          <w:spacing w:val="2"/>
          <w:sz w:val="36"/>
          <w:szCs w:val="36"/>
        </w:rPr>
        <w:t>, социального налога</w:t>
      </w:r>
      <w:r w:rsidRPr="00A139DF">
        <w:rPr>
          <w:b/>
          <w:color w:val="FF0000"/>
          <w:spacing w:val="2"/>
          <w:sz w:val="36"/>
          <w:szCs w:val="36"/>
        </w:rPr>
        <w:t xml:space="preserve"> и социальных платежей с заработной платы</w:t>
      </w:r>
    </w:p>
    <w:p w:rsidR="00A139DF" w:rsidRPr="00A139DF" w:rsidRDefault="00A139DF" w:rsidP="00A139DF">
      <w:pPr>
        <w:pStyle w:val="pj"/>
        <w:spacing w:before="0" w:beforeAutospacing="0" w:after="0" w:afterAutospacing="0"/>
        <w:jc w:val="center"/>
        <w:rPr>
          <w:rStyle w:val="s0"/>
          <w:b/>
          <w:color w:val="FF0000"/>
          <w:sz w:val="36"/>
          <w:szCs w:val="36"/>
        </w:rPr>
      </w:pPr>
    </w:p>
    <w:p w:rsidR="00A139DF" w:rsidRDefault="00A139DF" w:rsidP="00A139DF">
      <w:pPr>
        <w:pStyle w:val="pj"/>
        <w:spacing w:before="0" w:beforeAutospacing="0" w:after="0" w:afterAutospacing="0"/>
        <w:jc w:val="both"/>
        <w:rPr>
          <w:rStyle w:val="s0"/>
          <w:sz w:val="28"/>
          <w:szCs w:val="28"/>
        </w:rPr>
      </w:pPr>
      <w:r>
        <w:rPr>
          <w:rStyle w:val="s0"/>
          <w:b/>
          <w:sz w:val="28"/>
          <w:szCs w:val="28"/>
        </w:rPr>
        <w:t>*****</w:t>
      </w:r>
      <w:r>
        <w:rPr>
          <w:rStyle w:val="s0"/>
          <w:sz w:val="28"/>
          <w:szCs w:val="28"/>
        </w:rPr>
        <w:t xml:space="preserve"> (</w:t>
      </w:r>
      <w:r>
        <w:rPr>
          <w:rStyle w:val="s0"/>
          <w:b/>
          <w:sz w:val="28"/>
          <w:szCs w:val="28"/>
        </w:rPr>
        <w:t xml:space="preserve">Методический материал по данной задаче прикреплен на портале с названием «Методическое указание по исчислению ИПН, социального налога и социальных отчислений (ОПВ, социальные отчисления, ОСМС ВОСМС)» таблица в </w:t>
      </w:r>
      <w:proofErr w:type="spellStart"/>
      <w:r>
        <w:rPr>
          <w:rStyle w:val="s0"/>
          <w:b/>
          <w:sz w:val="28"/>
          <w:szCs w:val="28"/>
        </w:rPr>
        <w:t>екселе</w:t>
      </w:r>
      <w:proofErr w:type="spellEnd"/>
      <w:r>
        <w:rPr>
          <w:rStyle w:val="s0"/>
          <w:sz w:val="28"/>
          <w:szCs w:val="28"/>
        </w:rPr>
        <w:t xml:space="preserve">) </w:t>
      </w:r>
    </w:p>
    <w:p w:rsidR="00A139DF" w:rsidRDefault="00A139DF" w:rsidP="00A139DF">
      <w:pPr>
        <w:pStyle w:val="pj"/>
        <w:spacing w:before="0" w:beforeAutospacing="0" w:after="0" w:afterAutospacing="0"/>
        <w:jc w:val="both"/>
        <w:rPr>
          <w:rStyle w:val="s0"/>
          <w:sz w:val="28"/>
          <w:szCs w:val="28"/>
        </w:rPr>
      </w:pPr>
    </w:p>
    <w:p w:rsidR="00A139DF" w:rsidRPr="00C50D5C" w:rsidRDefault="00A139DF" w:rsidP="00A139DF">
      <w:pPr>
        <w:pStyle w:val="pj"/>
        <w:spacing w:before="0" w:beforeAutospacing="0" w:after="0" w:afterAutospacing="0"/>
        <w:jc w:val="both"/>
        <w:rPr>
          <w:rStyle w:val="s0"/>
          <w:b/>
          <w:color w:val="FF0000"/>
          <w:sz w:val="28"/>
          <w:szCs w:val="28"/>
        </w:rPr>
      </w:pPr>
      <w:r w:rsidRPr="00C50D5C">
        <w:rPr>
          <w:rStyle w:val="s0"/>
          <w:b/>
          <w:color w:val="FF0000"/>
          <w:sz w:val="28"/>
          <w:szCs w:val="28"/>
        </w:rPr>
        <w:t>Решение задачи необходимо расписать с указанием пути исчисления с названием налогов и социальных платежей.</w:t>
      </w:r>
      <w:r>
        <w:rPr>
          <w:rStyle w:val="s0"/>
          <w:b/>
          <w:color w:val="FF0000"/>
          <w:sz w:val="28"/>
          <w:szCs w:val="28"/>
        </w:rPr>
        <w:t xml:space="preserve"> </w:t>
      </w:r>
      <w:r w:rsidRPr="00C50D5C">
        <w:rPr>
          <w:rStyle w:val="s0"/>
          <w:b/>
          <w:color w:val="FF0000"/>
          <w:sz w:val="28"/>
          <w:szCs w:val="28"/>
        </w:rPr>
        <w:t xml:space="preserve"> </w:t>
      </w:r>
    </w:p>
    <w:p w:rsidR="00A139DF" w:rsidRDefault="00A139DF" w:rsidP="00A139DF"/>
    <w:p w:rsidR="00A139DF" w:rsidRPr="00A451C3" w:rsidRDefault="00A139DF" w:rsidP="00A139DF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A451C3">
        <w:rPr>
          <w:rFonts w:ascii="Times New Roman" w:hAnsi="Times New Roman" w:cs="Times New Roman"/>
          <w:color w:val="FF0000"/>
          <w:sz w:val="28"/>
          <w:szCs w:val="28"/>
        </w:rPr>
        <w:t>Задача для Куликовой Е.Ю. (</w:t>
      </w:r>
      <w:r w:rsidRPr="00A451C3">
        <w:rPr>
          <w:rFonts w:ascii="Times New Roman" w:hAnsi="Times New Roman" w:cs="Times New Roman"/>
          <w:color w:val="FF0000"/>
          <w:sz w:val="28"/>
          <w:szCs w:val="28"/>
          <w:lang w:val="en-US"/>
        </w:rPr>
        <w:t>ID</w:t>
      </w:r>
      <w:r w:rsidRPr="00A451C3">
        <w:rPr>
          <w:rFonts w:ascii="Times New Roman" w:hAnsi="Times New Roman" w:cs="Times New Roman"/>
          <w:color w:val="FF0000"/>
          <w:sz w:val="28"/>
          <w:szCs w:val="28"/>
        </w:rPr>
        <w:t xml:space="preserve"> 105577)</w:t>
      </w:r>
    </w:p>
    <w:p w:rsidR="00A139DF" w:rsidRDefault="00A139DF" w:rsidP="00A139DF">
      <w:pPr>
        <w:pStyle w:val="pj"/>
        <w:spacing w:before="0" w:beforeAutospacing="0" w:after="0" w:afterAutospacing="0"/>
        <w:jc w:val="both"/>
        <w:rPr>
          <w:rStyle w:val="s0"/>
          <w:sz w:val="28"/>
          <w:szCs w:val="28"/>
        </w:rPr>
      </w:pPr>
      <w:r>
        <w:rPr>
          <w:rStyle w:val="s0"/>
          <w:sz w:val="28"/>
          <w:szCs w:val="28"/>
        </w:rPr>
        <w:t>Работодателем работнику за январь месяц 2024 г. начислена заработная плата в размере 354 000 тенге, необходимо исчислить ИПН с доходов, облагаемых у источника выплаты, суммы обязательных пенсионных взносов, социальных отчислений, взносов на обязательное медицинское страхование, отчислений на обязательное медицинское страхование, социального налога, а также необходимо определить какую заработную плату получить работник на руки.</w:t>
      </w:r>
    </w:p>
    <w:p w:rsidR="00A139DF" w:rsidRDefault="00A139DF" w:rsidP="00A139DF">
      <w:pPr>
        <w:pStyle w:val="pj"/>
        <w:spacing w:before="0" w:beforeAutospacing="0" w:after="0" w:afterAutospacing="0"/>
        <w:jc w:val="both"/>
        <w:rPr>
          <w:rStyle w:val="s0"/>
          <w:sz w:val="28"/>
          <w:szCs w:val="28"/>
        </w:rPr>
      </w:pPr>
    </w:p>
    <w:p w:rsidR="00A139DF" w:rsidRPr="00A451C3" w:rsidRDefault="00A139DF" w:rsidP="00A139DF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A451C3">
        <w:rPr>
          <w:rFonts w:ascii="Times New Roman" w:hAnsi="Times New Roman" w:cs="Times New Roman"/>
          <w:color w:val="FF0000"/>
          <w:sz w:val="28"/>
          <w:szCs w:val="28"/>
        </w:rPr>
        <w:t xml:space="preserve">Задача для </w:t>
      </w:r>
      <w:proofErr w:type="spellStart"/>
      <w:r w:rsidRPr="00A451C3">
        <w:rPr>
          <w:rFonts w:ascii="Times New Roman" w:hAnsi="Times New Roman" w:cs="Times New Roman"/>
          <w:color w:val="FF0000"/>
          <w:sz w:val="28"/>
          <w:szCs w:val="28"/>
        </w:rPr>
        <w:t>Курманбаева</w:t>
      </w:r>
      <w:proofErr w:type="spellEnd"/>
      <w:r w:rsidRPr="00A451C3">
        <w:rPr>
          <w:rFonts w:ascii="Times New Roman" w:hAnsi="Times New Roman" w:cs="Times New Roman"/>
          <w:color w:val="FF0000"/>
          <w:sz w:val="28"/>
          <w:szCs w:val="28"/>
        </w:rPr>
        <w:t xml:space="preserve"> А.А.  (</w:t>
      </w:r>
      <w:r w:rsidRPr="00A451C3">
        <w:rPr>
          <w:rFonts w:ascii="Times New Roman" w:hAnsi="Times New Roman" w:cs="Times New Roman"/>
          <w:color w:val="FF0000"/>
          <w:sz w:val="28"/>
          <w:szCs w:val="28"/>
          <w:lang w:val="en-US"/>
        </w:rPr>
        <w:t>ID</w:t>
      </w:r>
      <w:r w:rsidRPr="00A451C3">
        <w:rPr>
          <w:rFonts w:ascii="Times New Roman" w:hAnsi="Times New Roman" w:cs="Times New Roman"/>
          <w:color w:val="FF0000"/>
          <w:sz w:val="28"/>
          <w:szCs w:val="28"/>
        </w:rPr>
        <w:t xml:space="preserve"> 106036)</w:t>
      </w:r>
    </w:p>
    <w:p w:rsidR="00A139DF" w:rsidRDefault="00A139DF" w:rsidP="00A139DF">
      <w:pPr>
        <w:pStyle w:val="pj"/>
        <w:spacing w:before="0" w:beforeAutospacing="0" w:after="0" w:afterAutospacing="0"/>
        <w:jc w:val="both"/>
        <w:rPr>
          <w:rStyle w:val="s0"/>
          <w:sz w:val="28"/>
          <w:szCs w:val="28"/>
        </w:rPr>
      </w:pPr>
      <w:r>
        <w:rPr>
          <w:rStyle w:val="s0"/>
          <w:sz w:val="28"/>
          <w:szCs w:val="28"/>
        </w:rPr>
        <w:t>Работодателем работнику за январь месяц 2024 г. начислена заработная плата в размере 445 000 тенге, необходимо исчислить ИПН с доходов, облагаемых у источника выплаты, суммы обязательных пенсионных взносов, социальных отчислений, взносов на обязательное медицинское страхование, отчислений на обязательное медицинское страхование, социального налога, а также необходимо определить какую заработную плату получить работник на руки.</w:t>
      </w:r>
    </w:p>
    <w:p w:rsidR="00A139DF" w:rsidRDefault="00A139DF" w:rsidP="00A139DF">
      <w:pPr>
        <w:pStyle w:val="pj"/>
        <w:spacing w:before="0" w:beforeAutospacing="0" w:after="0" w:afterAutospacing="0"/>
        <w:jc w:val="both"/>
        <w:rPr>
          <w:rStyle w:val="s0"/>
          <w:sz w:val="28"/>
          <w:szCs w:val="28"/>
        </w:rPr>
      </w:pPr>
    </w:p>
    <w:p w:rsidR="00A139DF" w:rsidRPr="00A451C3" w:rsidRDefault="00A139DF" w:rsidP="00A139DF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A451C3">
        <w:rPr>
          <w:rFonts w:ascii="Times New Roman" w:hAnsi="Times New Roman" w:cs="Times New Roman"/>
          <w:color w:val="FF0000"/>
          <w:sz w:val="28"/>
          <w:szCs w:val="28"/>
        </w:rPr>
        <w:t xml:space="preserve">Задача для </w:t>
      </w:r>
      <w:proofErr w:type="spellStart"/>
      <w:r w:rsidRPr="00A451C3">
        <w:rPr>
          <w:rFonts w:ascii="Times New Roman" w:hAnsi="Times New Roman" w:cs="Times New Roman"/>
          <w:color w:val="FF0000"/>
          <w:sz w:val="28"/>
          <w:szCs w:val="28"/>
        </w:rPr>
        <w:t>Назаркеновой</w:t>
      </w:r>
      <w:proofErr w:type="spellEnd"/>
      <w:r w:rsidRPr="00A451C3">
        <w:rPr>
          <w:rFonts w:ascii="Times New Roman" w:hAnsi="Times New Roman" w:cs="Times New Roman"/>
          <w:color w:val="FF0000"/>
          <w:sz w:val="28"/>
          <w:szCs w:val="28"/>
        </w:rPr>
        <w:t xml:space="preserve"> Н.С. (</w:t>
      </w:r>
      <w:r w:rsidRPr="00A451C3">
        <w:rPr>
          <w:rFonts w:ascii="Times New Roman" w:hAnsi="Times New Roman" w:cs="Times New Roman"/>
          <w:color w:val="FF0000"/>
          <w:sz w:val="28"/>
          <w:szCs w:val="28"/>
          <w:lang w:val="en-US"/>
        </w:rPr>
        <w:t>ID</w:t>
      </w:r>
      <w:r w:rsidRPr="00A451C3">
        <w:rPr>
          <w:rFonts w:ascii="Times New Roman" w:hAnsi="Times New Roman" w:cs="Times New Roman"/>
          <w:color w:val="FF0000"/>
          <w:sz w:val="28"/>
          <w:szCs w:val="28"/>
        </w:rPr>
        <w:t xml:space="preserve"> 105826)</w:t>
      </w:r>
    </w:p>
    <w:p w:rsidR="00A139DF" w:rsidRDefault="00A139DF" w:rsidP="00A139DF">
      <w:pPr>
        <w:pStyle w:val="pj"/>
        <w:spacing w:before="0" w:beforeAutospacing="0" w:after="0" w:afterAutospacing="0"/>
        <w:jc w:val="both"/>
        <w:rPr>
          <w:rStyle w:val="s0"/>
          <w:sz w:val="28"/>
          <w:szCs w:val="28"/>
        </w:rPr>
      </w:pPr>
      <w:r>
        <w:rPr>
          <w:rStyle w:val="s0"/>
          <w:sz w:val="28"/>
          <w:szCs w:val="28"/>
        </w:rPr>
        <w:t>Работодателем работнику за январь месяц 2024 г. начислена заработная плата в размере 385 000 тенге, необходимо исчислить ИПН с доходов, облагаемых у источника выплаты, суммы обязательных пенсионных взносов, социальных отчислений, взносов на обязательное медицинское страхование, отчислений на обязательное медицинское страхование, социального налога, а также необходимо определить какую заработную плату получить работник на руки.</w:t>
      </w:r>
    </w:p>
    <w:p w:rsidR="00A139DF" w:rsidRDefault="00A139DF" w:rsidP="00A139DF">
      <w:pPr>
        <w:pStyle w:val="pj"/>
        <w:spacing w:before="0" w:beforeAutospacing="0" w:after="0" w:afterAutospacing="0"/>
        <w:jc w:val="both"/>
        <w:rPr>
          <w:rStyle w:val="s0"/>
          <w:sz w:val="28"/>
          <w:szCs w:val="28"/>
        </w:rPr>
      </w:pPr>
    </w:p>
    <w:p w:rsidR="00A139DF" w:rsidRPr="00A451C3" w:rsidRDefault="00A139DF" w:rsidP="00A139DF">
      <w:pPr>
        <w:jc w:val="both"/>
        <w:rPr>
          <w:rStyle w:val="s0"/>
          <w:rFonts w:ascii="Times New Roman" w:hAnsi="Times New Roman" w:cs="Times New Roman"/>
          <w:color w:val="FF0000"/>
          <w:sz w:val="28"/>
          <w:szCs w:val="28"/>
        </w:rPr>
      </w:pPr>
      <w:r w:rsidRPr="00A451C3">
        <w:rPr>
          <w:rFonts w:ascii="Times New Roman" w:hAnsi="Times New Roman" w:cs="Times New Roman"/>
          <w:color w:val="FF0000"/>
          <w:sz w:val="28"/>
          <w:szCs w:val="28"/>
        </w:rPr>
        <w:t xml:space="preserve">Задача для </w:t>
      </w:r>
      <w:proofErr w:type="spellStart"/>
      <w:r w:rsidRPr="00A451C3">
        <w:rPr>
          <w:rFonts w:ascii="Times New Roman" w:hAnsi="Times New Roman" w:cs="Times New Roman"/>
          <w:color w:val="FF0000"/>
          <w:sz w:val="28"/>
          <w:szCs w:val="28"/>
        </w:rPr>
        <w:t>Свечниковой</w:t>
      </w:r>
      <w:proofErr w:type="spellEnd"/>
      <w:r w:rsidRPr="00A451C3">
        <w:rPr>
          <w:rFonts w:ascii="Times New Roman" w:hAnsi="Times New Roman" w:cs="Times New Roman"/>
          <w:color w:val="FF0000"/>
          <w:sz w:val="28"/>
          <w:szCs w:val="28"/>
        </w:rPr>
        <w:t xml:space="preserve"> А.Е. (</w:t>
      </w:r>
      <w:r w:rsidRPr="00A451C3">
        <w:rPr>
          <w:rFonts w:ascii="Times New Roman" w:hAnsi="Times New Roman" w:cs="Times New Roman"/>
          <w:color w:val="FF0000"/>
          <w:sz w:val="28"/>
          <w:szCs w:val="28"/>
          <w:lang w:val="en-US"/>
        </w:rPr>
        <w:t>ID</w:t>
      </w:r>
      <w:r w:rsidRPr="00A451C3">
        <w:rPr>
          <w:rFonts w:ascii="Times New Roman" w:hAnsi="Times New Roman" w:cs="Times New Roman"/>
          <w:color w:val="FF0000"/>
          <w:sz w:val="28"/>
          <w:szCs w:val="28"/>
        </w:rPr>
        <w:t xml:space="preserve"> 105575)</w:t>
      </w:r>
    </w:p>
    <w:p w:rsidR="00A139DF" w:rsidRDefault="00A139DF" w:rsidP="00A139DF">
      <w:pPr>
        <w:pStyle w:val="pj"/>
        <w:spacing w:before="0" w:beforeAutospacing="0" w:after="0" w:afterAutospacing="0"/>
        <w:jc w:val="both"/>
        <w:rPr>
          <w:rStyle w:val="s0"/>
          <w:sz w:val="28"/>
          <w:szCs w:val="28"/>
        </w:rPr>
      </w:pPr>
      <w:r>
        <w:rPr>
          <w:rStyle w:val="s0"/>
          <w:sz w:val="28"/>
          <w:szCs w:val="28"/>
        </w:rPr>
        <w:t xml:space="preserve">Работодателем работнику за январь месяц 2024 г. начислена заработная плата в размере 392 000 тенге, необходимо исчислить ИПН с доходов, облагаемых у источника выплаты, суммы обязательных пенсионных взносов, социальных отчислений, взносов на обязательное медицинское страхование, отчислений </w:t>
      </w:r>
      <w:r>
        <w:rPr>
          <w:rStyle w:val="s0"/>
          <w:sz w:val="28"/>
          <w:szCs w:val="28"/>
        </w:rPr>
        <w:lastRenderedPageBreak/>
        <w:t>на обязательное медицинское страхование, социального налога, а также необходимо определить какую заработную плату получить работник на руки.</w:t>
      </w:r>
    </w:p>
    <w:p w:rsidR="00A139DF" w:rsidRDefault="00A139DF" w:rsidP="00A139DF">
      <w:pPr>
        <w:pStyle w:val="pj"/>
        <w:spacing w:before="0" w:beforeAutospacing="0" w:after="0" w:afterAutospacing="0"/>
        <w:jc w:val="both"/>
        <w:rPr>
          <w:rStyle w:val="s0"/>
          <w:sz w:val="28"/>
          <w:szCs w:val="28"/>
        </w:rPr>
      </w:pPr>
    </w:p>
    <w:p w:rsidR="00A139DF" w:rsidRPr="00A451C3" w:rsidRDefault="00A139DF" w:rsidP="00A139DF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A451C3">
        <w:rPr>
          <w:rFonts w:ascii="Times New Roman" w:hAnsi="Times New Roman" w:cs="Times New Roman"/>
          <w:color w:val="FF0000"/>
          <w:sz w:val="28"/>
          <w:szCs w:val="28"/>
        </w:rPr>
        <w:t xml:space="preserve">Задача для </w:t>
      </w:r>
      <w:proofErr w:type="spellStart"/>
      <w:r w:rsidRPr="00A451C3">
        <w:rPr>
          <w:rFonts w:ascii="Times New Roman" w:hAnsi="Times New Roman" w:cs="Times New Roman"/>
          <w:color w:val="FF0000"/>
          <w:sz w:val="28"/>
          <w:szCs w:val="28"/>
        </w:rPr>
        <w:t>Смагуловой</w:t>
      </w:r>
      <w:proofErr w:type="spellEnd"/>
      <w:r w:rsidRPr="00A451C3">
        <w:rPr>
          <w:rFonts w:ascii="Times New Roman" w:hAnsi="Times New Roman" w:cs="Times New Roman"/>
          <w:color w:val="FF0000"/>
          <w:sz w:val="28"/>
          <w:szCs w:val="28"/>
        </w:rPr>
        <w:t xml:space="preserve"> С.Т. (</w:t>
      </w:r>
      <w:r w:rsidRPr="00A451C3">
        <w:rPr>
          <w:rFonts w:ascii="Times New Roman" w:hAnsi="Times New Roman" w:cs="Times New Roman"/>
          <w:color w:val="FF0000"/>
          <w:sz w:val="28"/>
          <w:szCs w:val="28"/>
          <w:lang w:val="en-US"/>
        </w:rPr>
        <w:t>ID</w:t>
      </w:r>
      <w:r w:rsidRPr="00A451C3">
        <w:rPr>
          <w:rFonts w:ascii="Times New Roman" w:hAnsi="Times New Roman" w:cs="Times New Roman"/>
          <w:color w:val="FF0000"/>
          <w:sz w:val="28"/>
          <w:szCs w:val="28"/>
        </w:rPr>
        <w:t xml:space="preserve"> 106982)</w:t>
      </w:r>
    </w:p>
    <w:p w:rsidR="00A139DF" w:rsidRDefault="00A139DF" w:rsidP="00A139DF">
      <w:pPr>
        <w:pStyle w:val="pj"/>
        <w:spacing w:before="0" w:beforeAutospacing="0" w:after="0" w:afterAutospacing="0"/>
        <w:jc w:val="both"/>
        <w:rPr>
          <w:rStyle w:val="s0"/>
          <w:sz w:val="28"/>
          <w:szCs w:val="28"/>
        </w:rPr>
      </w:pPr>
      <w:r>
        <w:rPr>
          <w:rStyle w:val="s0"/>
          <w:sz w:val="28"/>
          <w:szCs w:val="28"/>
        </w:rPr>
        <w:t>Работодателем работнику за январь месяц 2024 г. начислена заработная плата в размере 492 000 тенге, необходимо исчислить ИПН с доходов, облагаемых у источника выплаты, суммы обязательных пенсионных взносов, социальных отчислений, взносов на обязательное медицинское страхование, отчислений на обязательное медицинское страхование, социального налога, а также необходимо определить какую заработную плату получить работник на руки.</w:t>
      </w:r>
    </w:p>
    <w:p w:rsidR="00A139DF" w:rsidRDefault="00A139DF" w:rsidP="00A139DF">
      <w:pPr>
        <w:pStyle w:val="pj"/>
        <w:spacing w:before="0" w:beforeAutospacing="0" w:after="0" w:afterAutospacing="0"/>
        <w:jc w:val="both"/>
        <w:rPr>
          <w:rStyle w:val="s0"/>
          <w:b/>
          <w:sz w:val="28"/>
          <w:szCs w:val="28"/>
        </w:rPr>
      </w:pPr>
    </w:p>
    <w:p w:rsidR="00A139DF" w:rsidRDefault="00A139DF" w:rsidP="00A139DF">
      <w:pPr>
        <w:pStyle w:val="pj"/>
        <w:spacing w:before="0" w:beforeAutospacing="0" w:after="0" w:afterAutospacing="0"/>
        <w:jc w:val="both"/>
        <w:rPr>
          <w:rStyle w:val="s0"/>
          <w:b/>
          <w:sz w:val="28"/>
          <w:szCs w:val="28"/>
        </w:rPr>
      </w:pPr>
    </w:p>
    <w:p w:rsidR="00A139DF" w:rsidRDefault="00A139DF" w:rsidP="00A139DF">
      <w:pPr>
        <w:pStyle w:val="pj"/>
        <w:spacing w:before="0" w:beforeAutospacing="0" w:after="0" w:afterAutospacing="0"/>
        <w:jc w:val="both"/>
        <w:rPr>
          <w:rStyle w:val="s0"/>
          <w:b/>
          <w:sz w:val="28"/>
          <w:szCs w:val="28"/>
        </w:rPr>
      </w:pPr>
    </w:p>
    <w:p w:rsidR="00A139DF" w:rsidRDefault="00A139DF" w:rsidP="00A139DF">
      <w:pPr>
        <w:pStyle w:val="pj"/>
        <w:spacing w:before="0" w:beforeAutospacing="0" w:after="0" w:afterAutospacing="0"/>
        <w:jc w:val="both"/>
        <w:rPr>
          <w:rStyle w:val="s0"/>
          <w:b/>
          <w:sz w:val="28"/>
          <w:szCs w:val="28"/>
        </w:rPr>
      </w:pPr>
    </w:p>
    <w:p w:rsidR="00A139DF" w:rsidRDefault="00A139DF" w:rsidP="00A139DF">
      <w:pPr>
        <w:pStyle w:val="pj"/>
        <w:spacing w:before="0" w:beforeAutospacing="0" w:after="0" w:afterAutospacing="0"/>
        <w:jc w:val="both"/>
        <w:rPr>
          <w:rStyle w:val="s0"/>
          <w:b/>
          <w:sz w:val="28"/>
          <w:szCs w:val="28"/>
        </w:rPr>
      </w:pPr>
    </w:p>
    <w:p w:rsidR="00A139DF" w:rsidRDefault="00A139DF" w:rsidP="00A139DF">
      <w:pPr>
        <w:pStyle w:val="pj"/>
        <w:spacing w:before="0" w:beforeAutospacing="0" w:after="0" w:afterAutospacing="0"/>
        <w:jc w:val="both"/>
        <w:rPr>
          <w:rStyle w:val="s0"/>
          <w:b/>
          <w:sz w:val="28"/>
          <w:szCs w:val="28"/>
        </w:rPr>
      </w:pPr>
    </w:p>
    <w:p w:rsidR="00A139DF" w:rsidRDefault="00A139DF" w:rsidP="00A139DF">
      <w:pPr>
        <w:pStyle w:val="pj"/>
        <w:spacing w:before="0" w:beforeAutospacing="0" w:after="0" w:afterAutospacing="0"/>
        <w:jc w:val="both"/>
        <w:rPr>
          <w:rStyle w:val="s0"/>
          <w:b/>
          <w:sz w:val="28"/>
          <w:szCs w:val="28"/>
        </w:rPr>
      </w:pPr>
    </w:p>
    <w:p w:rsidR="00A139DF" w:rsidRDefault="00A139DF" w:rsidP="00A139DF">
      <w:pPr>
        <w:pStyle w:val="pj"/>
        <w:spacing w:before="0" w:beforeAutospacing="0" w:after="0" w:afterAutospacing="0"/>
        <w:jc w:val="both"/>
        <w:rPr>
          <w:rStyle w:val="s0"/>
          <w:b/>
          <w:sz w:val="28"/>
          <w:szCs w:val="28"/>
        </w:rPr>
      </w:pPr>
    </w:p>
    <w:p w:rsidR="00A139DF" w:rsidRDefault="00A139DF" w:rsidP="00A139DF">
      <w:pPr>
        <w:pStyle w:val="pj"/>
        <w:spacing w:before="0" w:beforeAutospacing="0" w:after="0" w:afterAutospacing="0"/>
        <w:jc w:val="both"/>
        <w:rPr>
          <w:rStyle w:val="s0"/>
          <w:b/>
          <w:sz w:val="28"/>
          <w:szCs w:val="28"/>
        </w:rPr>
      </w:pPr>
    </w:p>
    <w:p w:rsidR="00A139DF" w:rsidRDefault="00A139DF" w:rsidP="00A139DF">
      <w:pPr>
        <w:pStyle w:val="pj"/>
        <w:spacing w:before="0" w:beforeAutospacing="0" w:after="0" w:afterAutospacing="0"/>
        <w:jc w:val="both"/>
        <w:rPr>
          <w:rStyle w:val="s0"/>
          <w:b/>
          <w:sz w:val="28"/>
          <w:szCs w:val="28"/>
        </w:rPr>
      </w:pPr>
    </w:p>
    <w:p w:rsidR="00A139DF" w:rsidRDefault="00A139DF" w:rsidP="00A139DF">
      <w:pPr>
        <w:pStyle w:val="pj"/>
        <w:spacing w:before="0" w:beforeAutospacing="0" w:after="0" w:afterAutospacing="0"/>
        <w:jc w:val="both"/>
        <w:rPr>
          <w:rStyle w:val="s0"/>
          <w:b/>
          <w:sz w:val="28"/>
          <w:szCs w:val="28"/>
        </w:rPr>
      </w:pPr>
    </w:p>
    <w:p w:rsidR="00A139DF" w:rsidRDefault="00A139DF" w:rsidP="00A139DF">
      <w:pPr>
        <w:pStyle w:val="pj"/>
        <w:spacing w:before="0" w:beforeAutospacing="0" w:after="0" w:afterAutospacing="0"/>
        <w:jc w:val="both"/>
        <w:rPr>
          <w:rStyle w:val="s0"/>
          <w:b/>
          <w:sz w:val="28"/>
          <w:szCs w:val="28"/>
        </w:rPr>
      </w:pPr>
    </w:p>
    <w:p w:rsidR="00A139DF" w:rsidRDefault="00A139DF" w:rsidP="00A139DF">
      <w:pPr>
        <w:pStyle w:val="pj"/>
        <w:spacing w:before="0" w:beforeAutospacing="0" w:after="0" w:afterAutospacing="0"/>
        <w:jc w:val="both"/>
        <w:rPr>
          <w:rStyle w:val="s0"/>
          <w:b/>
          <w:sz w:val="28"/>
          <w:szCs w:val="28"/>
        </w:rPr>
      </w:pPr>
    </w:p>
    <w:p w:rsidR="00A139DF" w:rsidRDefault="00A139DF" w:rsidP="00A139DF">
      <w:pPr>
        <w:pStyle w:val="pj"/>
        <w:spacing w:before="0" w:beforeAutospacing="0" w:after="0" w:afterAutospacing="0"/>
        <w:jc w:val="both"/>
        <w:rPr>
          <w:rStyle w:val="s0"/>
          <w:b/>
          <w:sz w:val="28"/>
          <w:szCs w:val="28"/>
        </w:rPr>
      </w:pPr>
    </w:p>
    <w:p w:rsidR="00A139DF" w:rsidRDefault="00A139DF" w:rsidP="00A139DF">
      <w:pPr>
        <w:pStyle w:val="pj"/>
        <w:spacing w:before="0" w:beforeAutospacing="0" w:after="0" w:afterAutospacing="0"/>
        <w:jc w:val="both"/>
        <w:rPr>
          <w:rStyle w:val="s0"/>
          <w:b/>
          <w:sz w:val="28"/>
          <w:szCs w:val="28"/>
        </w:rPr>
      </w:pPr>
    </w:p>
    <w:p w:rsidR="00A139DF" w:rsidRDefault="00A139DF" w:rsidP="00A139DF">
      <w:pPr>
        <w:pStyle w:val="pj"/>
        <w:spacing w:before="0" w:beforeAutospacing="0" w:after="0" w:afterAutospacing="0"/>
        <w:jc w:val="both"/>
        <w:rPr>
          <w:rStyle w:val="s0"/>
          <w:b/>
          <w:sz w:val="28"/>
          <w:szCs w:val="28"/>
        </w:rPr>
      </w:pPr>
    </w:p>
    <w:p w:rsidR="00A139DF" w:rsidRDefault="00A139DF" w:rsidP="00A139DF">
      <w:pPr>
        <w:pStyle w:val="pj"/>
        <w:spacing w:before="0" w:beforeAutospacing="0" w:after="0" w:afterAutospacing="0"/>
        <w:jc w:val="both"/>
        <w:rPr>
          <w:rStyle w:val="s0"/>
          <w:b/>
          <w:sz w:val="28"/>
          <w:szCs w:val="28"/>
        </w:rPr>
      </w:pPr>
    </w:p>
    <w:p w:rsidR="00A139DF" w:rsidRDefault="00A139DF" w:rsidP="00A139DF">
      <w:pPr>
        <w:pStyle w:val="pj"/>
        <w:spacing w:before="0" w:beforeAutospacing="0" w:after="0" w:afterAutospacing="0"/>
        <w:jc w:val="both"/>
        <w:rPr>
          <w:rStyle w:val="s0"/>
          <w:b/>
          <w:sz w:val="28"/>
          <w:szCs w:val="28"/>
        </w:rPr>
      </w:pPr>
    </w:p>
    <w:p w:rsidR="00A139DF" w:rsidRDefault="00A139DF" w:rsidP="00A139DF">
      <w:pPr>
        <w:pStyle w:val="pj"/>
        <w:spacing w:before="0" w:beforeAutospacing="0" w:after="0" w:afterAutospacing="0"/>
        <w:jc w:val="both"/>
        <w:rPr>
          <w:rStyle w:val="s0"/>
          <w:b/>
          <w:sz w:val="28"/>
          <w:szCs w:val="28"/>
        </w:rPr>
      </w:pPr>
    </w:p>
    <w:p w:rsidR="00A139DF" w:rsidRDefault="00A139DF" w:rsidP="00A139DF">
      <w:pPr>
        <w:pStyle w:val="pj"/>
        <w:spacing w:before="0" w:beforeAutospacing="0" w:after="0" w:afterAutospacing="0"/>
        <w:jc w:val="both"/>
        <w:rPr>
          <w:rStyle w:val="s0"/>
          <w:b/>
          <w:sz w:val="28"/>
          <w:szCs w:val="28"/>
        </w:rPr>
      </w:pPr>
    </w:p>
    <w:p w:rsidR="00A139DF" w:rsidRDefault="00A139DF" w:rsidP="00A139DF">
      <w:pPr>
        <w:pStyle w:val="pj"/>
        <w:spacing w:before="0" w:beforeAutospacing="0" w:after="0" w:afterAutospacing="0"/>
        <w:jc w:val="both"/>
        <w:rPr>
          <w:rStyle w:val="s0"/>
          <w:b/>
          <w:sz w:val="28"/>
          <w:szCs w:val="28"/>
        </w:rPr>
      </w:pPr>
    </w:p>
    <w:p w:rsidR="00A139DF" w:rsidRDefault="00A139DF" w:rsidP="00A139DF">
      <w:pPr>
        <w:pStyle w:val="pj"/>
        <w:spacing w:before="0" w:beforeAutospacing="0" w:after="0" w:afterAutospacing="0"/>
        <w:jc w:val="both"/>
        <w:rPr>
          <w:rStyle w:val="s0"/>
          <w:b/>
          <w:sz w:val="28"/>
          <w:szCs w:val="28"/>
        </w:rPr>
      </w:pPr>
    </w:p>
    <w:p w:rsidR="00A139DF" w:rsidRDefault="00A139DF" w:rsidP="00A139DF">
      <w:pPr>
        <w:pStyle w:val="pj"/>
        <w:spacing w:before="0" w:beforeAutospacing="0" w:after="0" w:afterAutospacing="0"/>
        <w:jc w:val="both"/>
        <w:rPr>
          <w:rStyle w:val="s0"/>
          <w:b/>
          <w:sz w:val="28"/>
          <w:szCs w:val="28"/>
        </w:rPr>
      </w:pPr>
    </w:p>
    <w:p w:rsidR="00A139DF" w:rsidRDefault="00A139DF" w:rsidP="00A139DF">
      <w:pPr>
        <w:pStyle w:val="pj"/>
        <w:spacing w:before="0" w:beforeAutospacing="0" w:after="0" w:afterAutospacing="0"/>
        <w:jc w:val="both"/>
        <w:rPr>
          <w:rStyle w:val="s0"/>
          <w:b/>
          <w:sz w:val="28"/>
          <w:szCs w:val="28"/>
        </w:rPr>
      </w:pPr>
    </w:p>
    <w:p w:rsidR="00A139DF" w:rsidRDefault="00A139DF" w:rsidP="00A139DF">
      <w:pPr>
        <w:pStyle w:val="pj"/>
        <w:spacing w:before="0" w:beforeAutospacing="0" w:after="0" w:afterAutospacing="0"/>
        <w:jc w:val="both"/>
        <w:rPr>
          <w:rStyle w:val="s0"/>
          <w:b/>
          <w:sz w:val="28"/>
          <w:szCs w:val="28"/>
        </w:rPr>
      </w:pPr>
    </w:p>
    <w:p w:rsidR="00A139DF" w:rsidRDefault="00A139DF" w:rsidP="00A139DF">
      <w:pPr>
        <w:pStyle w:val="pj"/>
        <w:spacing w:before="0" w:beforeAutospacing="0" w:after="0" w:afterAutospacing="0"/>
        <w:jc w:val="both"/>
        <w:rPr>
          <w:rStyle w:val="s0"/>
          <w:b/>
          <w:sz w:val="28"/>
          <w:szCs w:val="28"/>
        </w:rPr>
      </w:pPr>
    </w:p>
    <w:p w:rsidR="00A139DF" w:rsidRDefault="00A139DF" w:rsidP="00A139DF">
      <w:pPr>
        <w:pStyle w:val="pj"/>
        <w:spacing w:before="0" w:beforeAutospacing="0" w:after="0" w:afterAutospacing="0"/>
        <w:jc w:val="both"/>
        <w:rPr>
          <w:rStyle w:val="s0"/>
          <w:b/>
          <w:sz w:val="28"/>
          <w:szCs w:val="28"/>
        </w:rPr>
      </w:pPr>
    </w:p>
    <w:p w:rsidR="00A139DF" w:rsidRDefault="00A139DF" w:rsidP="00A139DF">
      <w:pPr>
        <w:pStyle w:val="pj"/>
        <w:spacing w:before="0" w:beforeAutospacing="0" w:after="0" w:afterAutospacing="0"/>
        <w:jc w:val="both"/>
        <w:rPr>
          <w:rStyle w:val="s0"/>
          <w:b/>
          <w:sz w:val="28"/>
          <w:szCs w:val="28"/>
        </w:rPr>
      </w:pPr>
    </w:p>
    <w:p w:rsidR="00A139DF" w:rsidRDefault="00A139DF" w:rsidP="00A139DF">
      <w:pPr>
        <w:pStyle w:val="pj"/>
        <w:spacing w:before="0" w:beforeAutospacing="0" w:after="0" w:afterAutospacing="0"/>
        <w:jc w:val="both"/>
        <w:rPr>
          <w:rStyle w:val="s0"/>
          <w:b/>
          <w:sz w:val="28"/>
          <w:szCs w:val="28"/>
        </w:rPr>
      </w:pPr>
    </w:p>
    <w:p w:rsidR="00A139DF" w:rsidRDefault="00A139DF" w:rsidP="00A139DF">
      <w:pPr>
        <w:pStyle w:val="pj"/>
        <w:spacing w:before="0" w:beforeAutospacing="0" w:after="0" w:afterAutospacing="0"/>
        <w:jc w:val="both"/>
        <w:rPr>
          <w:rStyle w:val="s0"/>
          <w:b/>
          <w:sz w:val="28"/>
          <w:szCs w:val="28"/>
        </w:rPr>
      </w:pPr>
    </w:p>
    <w:p w:rsidR="00A139DF" w:rsidRDefault="00A139DF" w:rsidP="00A139DF">
      <w:pPr>
        <w:pStyle w:val="pj"/>
        <w:spacing w:before="0" w:beforeAutospacing="0" w:after="0" w:afterAutospacing="0"/>
        <w:jc w:val="both"/>
        <w:rPr>
          <w:rStyle w:val="s0"/>
          <w:b/>
          <w:sz w:val="28"/>
          <w:szCs w:val="28"/>
        </w:rPr>
      </w:pPr>
    </w:p>
    <w:p w:rsidR="00A139DF" w:rsidRDefault="00A139DF" w:rsidP="00A139DF">
      <w:pPr>
        <w:pStyle w:val="pj"/>
        <w:spacing w:before="0" w:beforeAutospacing="0" w:after="0" w:afterAutospacing="0"/>
        <w:jc w:val="both"/>
        <w:rPr>
          <w:rStyle w:val="s0"/>
          <w:b/>
          <w:sz w:val="28"/>
          <w:szCs w:val="28"/>
        </w:rPr>
      </w:pPr>
    </w:p>
    <w:p w:rsidR="00A139DF" w:rsidRDefault="00A139DF" w:rsidP="00A139DF">
      <w:pPr>
        <w:pStyle w:val="pj"/>
        <w:spacing w:before="0" w:beforeAutospacing="0" w:after="0" w:afterAutospacing="0"/>
        <w:jc w:val="both"/>
        <w:rPr>
          <w:rStyle w:val="s0"/>
          <w:b/>
          <w:sz w:val="28"/>
          <w:szCs w:val="28"/>
        </w:rPr>
      </w:pPr>
    </w:p>
    <w:p w:rsidR="00A139DF" w:rsidRDefault="00A139DF" w:rsidP="00A139DF">
      <w:pPr>
        <w:pStyle w:val="pj"/>
        <w:spacing w:before="0" w:beforeAutospacing="0" w:after="0" w:afterAutospacing="0"/>
        <w:jc w:val="both"/>
        <w:rPr>
          <w:rStyle w:val="s0"/>
          <w:b/>
          <w:sz w:val="28"/>
          <w:szCs w:val="28"/>
        </w:rPr>
      </w:pPr>
    </w:p>
    <w:p w:rsidR="00A139DF" w:rsidRPr="00A139DF" w:rsidRDefault="00A139DF" w:rsidP="00A139DF">
      <w:pPr>
        <w:ind w:firstLine="400"/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color w:val="FF0000"/>
          <w:spacing w:val="2"/>
          <w:sz w:val="36"/>
          <w:szCs w:val="36"/>
          <w:lang w:eastAsia="ru-RU"/>
        </w:rPr>
        <w:lastRenderedPageBreak/>
        <w:t>З</w:t>
      </w:r>
      <w:r w:rsidRPr="00A139DF">
        <w:rPr>
          <w:rFonts w:ascii="Times New Roman" w:eastAsia="Times New Roman" w:hAnsi="Times New Roman" w:cs="Times New Roman"/>
          <w:b/>
          <w:color w:val="FF0000"/>
          <w:spacing w:val="2"/>
          <w:sz w:val="36"/>
          <w:szCs w:val="36"/>
          <w:lang w:eastAsia="ru-RU"/>
        </w:rPr>
        <w:t>адача по определению авансовых платежей по корпоративному подоходному налогу</w:t>
      </w:r>
    </w:p>
    <w:p w:rsidR="00A85BF9" w:rsidRPr="00A85BF9" w:rsidRDefault="00A85BF9" w:rsidP="00A85BF9">
      <w:pPr>
        <w:ind w:firstLine="40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A85BF9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При решении данной задачи можете руководствоваться прикрепленным материалом по определению сумм авансовых платежей.  </w:t>
      </w:r>
    </w:p>
    <w:p w:rsidR="00A85BF9" w:rsidRPr="00A85BF9" w:rsidRDefault="00A85BF9" w:rsidP="00A85BF9">
      <w:pPr>
        <w:ind w:firstLine="400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A85BF9">
        <w:rPr>
          <w:rFonts w:ascii="Times New Roman" w:hAnsi="Times New Roman" w:cs="Times New Roman"/>
          <w:color w:val="FF0000"/>
          <w:sz w:val="28"/>
          <w:szCs w:val="28"/>
        </w:rPr>
        <w:t>Задача для Куликовой Е.Ю. (</w:t>
      </w:r>
      <w:r w:rsidRPr="00A85BF9">
        <w:rPr>
          <w:rFonts w:ascii="Times New Roman" w:hAnsi="Times New Roman" w:cs="Times New Roman"/>
          <w:color w:val="FF0000"/>
          <w:sz w:val="28"/>
          <w:szCs w:val="28"/>
          <w:lang w:val="en-US"/>
        </w:rPr>
        <w:t>ID</w:t>
      </w:r>
      <w:r w:rsidRPr="00A85BF9">
        <w:rPr>
          <w:rFonts w:ascii="Times New Roman" w:hAnsi="Times New Roman" w:cs="Times New Roman"/>
          <w:color w:val="FF0000"/>
          <w:sz w:val="28"/>
          <w:szCs w:val="28"/>
        </w:rPr>
        <w:t xml:space="preserve"> 105577)</w:t>
      </w:r>
    </w:p>
    <w:p w:rsidR="00A85BF9" w:rsidRDefault="00A85BF9" w:rsidP="00A85BF9">
      <w:pPr>
        <w:ind w:firstLine="4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85BF9">
        <w:rPr>
          <w:rFonts w:ascii="Times New Roman" w:hAnsi="Times New Roman" w:cs="Times New Roman"/>
          <w:color w:val="000000"/>
          <w:sz w:val="28"/>
          <w:szCs w:val="28"/>
        </w:rPr>
        <w:t>У ТОО «А» в 20</w:t>
      </w:r>
      <w:r w:rsidRPr="00A85BF9">
        <w:rPr>
          <w:rFonts w:ascii="Times New Roman" w:hAnsi="Times New Roman" w:cs="Times New Roman"/>
          <w:color w:val="000000"/>
          <w:sz w:val="28"/>
          <w:szCs w:val="28"/>
          <w:lang w:val="kk-KZ"/>
        </w:rPr>
        <w:t>22</w:t>
      </w:r>
      <w:r w:rsidRPr="00A85BF9">
        <w:rPr>
          <w:rFonts w:ascii="Times New Roman" w:hAnsi="Times New Roman" w:cs="Times New Roman"/>
          <w:color w:val="000000"/>
          <w:sz w:val="28"/>
          <w:szCs w:val="28"/>
        </w:rPr>
        <w:t xml:space="preserve"> г. СГД с учетом корректировок превысило 325 000 МРП (МРП на 2022 год – 3063 тенге * 325 000= 995 475 000 тенге) и согласно подпункту 1 пункта 2 статьи 305 Налогового кодекса у ТОО «А</w:t>
      </w:r>
      <w:proofErr w:type="gramStart"/>
      <w:r w:rsidRPr="00A85BF9">
        <w:rPr>
          <w:rFonts w:ascii="Times New Roman" w:hAnsi="Times New Roman" w:cs="Times New Roman"/>
          <w:color w:val="000000"/>
          <w:sz w:val="28"/>
          <w:szCs w:val="28"/>
        </w:rPr>
        <w:t>»</w:t>
      </w:r>
      <w:proofErr w:type="gramEnd"/>
      <w:r w:rsidRPr="00A85BF9">
        <w:rPr>
          <w:rFonts w:ascii="Times New Roman" w:hAnsi="Times New Roman" w:cs="Times New Roman"/>
          <w:color w:val="000000"/>
          <w:sz w:val="28"/>
          <w:szCs w:val="28"/>
        </w:rPr>
        <w:t xml:space="preserve"> возникли обязательства по сдаче форм 101.01 и 101.02 за 2024 г. и уплате авансовых платежей. Ранее компания </w:t>
      </w:r>
      <w:r w:rsidRPr="00A85BF9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>не уплачивала</w:t>
      </w:r>
      <w:r w:rsidRPr="00A85BF9">
        <w:rPr>
          <w:rFonts w:ascii="Times New Roman" w:hAnsi="Times New Roman" w:cs="Times New Roman"/>
          <w:color w:val="000000"/>
          <w:sz w:val="28"/>
          <w:szCs w:val="28"/>
        </w:rPr>
        <w:t xml:space="preserve"> авансовые платежи по КПН и при определении сумм авансовых платежей необходимо руководствоваться нормами подпункта 2 пункта 5 статьи 305 Налогового кодекса </w:t>
      </w:r>
      <w:r w:rsidRPr="00A85BF9">
        <w:rPr>
          <w:rFonts w:ascii="Times New Roman" w:hAnsi="Times New Roman" w:cs="Times New Roman"/>
          <w:color w:val="FF0000"/>
          <w:sz w:val="20"/>
          <w:szCs w:val="20"/>
        </w:rPr>
        <w:t xml:space="preserve">(Подсказка: предполагаемую сумму по КПН за текущий налоговый </w:t>
      </w:r>
      <w:proofErr w:type="gramStart"/>
      <w:r w:rsidRPr="00A85BF9">
        <w:rPr>
          <w:rFonts w:ascii="Times New Roman" w:hAnsi="Times New Roman" w:cs="Times New Roman"/>
          <w:color w:val="FF0000"/>
          <w:sz w:val="20"/>
          <w:szCs w:val="20"/>
        </w:rPr>
        <w:t>период  (</w:t>
      </w:r>
      <w:proofErr w:type="gramEnd"/>
      <w:r w:rsidRPr="00A85BF9">
        <w:rPr>
          <w:rFonts w:ascii="Times New Roman" w:hAnsi="Times New Roman" w:cs="Times New Roman"/>
          <w:color w:val="FF0000"/>
          <w:sz w:val="20"/>
          <w:szCs w:val="20"/>
        </w:rPr>
        <w:t xml:space="preserve">2024 год) можете самостоятельно проставить цифру). </w:t>
      </w:r>
      <w:r w:rsidRPr="00A85BF9">
        <w:rPr>
          <w:rFonts w:ascii="Times New Roman" w:hAnsi="Times New Roman" w:cs="Times New Roman"/>
          <w:color w:val="000000"/>
          <w:sz w:val="28"/>
          <w:szCs w:val="28"/>
        </w:rPr>
        <w:t xml:space="preserve">ТОО «А» по итогам своей деятельности получило прибыль и уплачен КПН за 2023 год в размере 3 534 000 тенге. Необходимо исчислить суммы авансовых платежей до сдачи декларации (за 3 месяца) и после сдачи декларации (за 9 месяцев).  </w:t>
      </w:r>
    </w:p>
    <w:p w:rsidR="00A85BF9" w:rsidRPr="00A85BF9" w:rsidRDefault="00A85BF9" w:rsidP="00A85BF9">
      <w:pPr>
        <w:ind w:firstLine="400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A85BF9">
        <w:rPr>
          <w:rFonts w:ascii="Times New Roman" w:hAnsi="Times New Roman" w:cs="Times New Roman"/>
          <w:color w:val="FF0000"/>
          <w:sz w:val="28"/>
          <w:szCs w:val="28"/>
        </w:rPr>
        <w:t xml:space="preserve">Задача для </w:t>
      </w:r>
      <w:proofErr w:type="spellStart"/>
      <w:r w:rsidRPr="00A85BF9">
        <w:rPr>
          <w:rFonts w:ascii="Times New Roman" w:hAnsi="Times New Roman" w:cs="Times New Roman"/>
          <w:color w:val="FF0000"/>
          <w:sz w:val="28"/>
          <w:szCs w:val="28"/>
        </w:rPr>
        <w:t>Курманбаева</w:t>
      </w:r>
      <w:proofErr w:type="spellEnd"/>
      <w:r w:rsidRPr="00A85BF9">
        <w:rPr>
          <w:rFonts w:ascii="Times New Roman" w:hAnsi="Times New Roman" w:cs="Times New Roman"/>
          <w:color w:val="FF0000"/>
          <w:sz w:val="28"/>
          <w:szCs w:val="28"/>
        </w:rPr>
        <w:t xml:space="preserve"> А.А.  (</w:t>
      </w:r>
      <w:r w:rsidRPr="00A85BF9">
        <w:rPr>
          <w:rFonts w:ascii="Times New Roman" w:hAnsi="Times New Roman" w:cs="Times New Roman"/>
          <w:color w:val="FF0000"/>
          <w:sz w:val="28"/>
          <w:szCs w:val="28"/>
          <w:lang w:val="en-US"/>
        </w:rPr>
        <w:t>ID</w:t>
      </w:r>
      <w:r w:rsidRPr="00A85BF9">
        <w:rPr>
          <w:rFonts w:ascii="Times New Roman" w:hAnsi="Times New Roman" w:cs="Times New Roman"/>
          <w:color w:val="FF0000"/>
          <w:sz w:val="28"/>
          <w:szCs w:val="28"/>
        </w:rPr>
        <w:t xml:space="preserve"> 106036)</w:t>
      </w:r>
    </w:p>
    <w:p w:rsidR="00A85BF9" w:rsidRPr="00A85BF9" w:rsidRDefault="00A85BF9" w:rsidP="00A85BF9">
      <w:pPr>
        <w:ind w:firstLine="4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85BF9">
        <w:rPr>
          <w:rFonts w:ascii="Times New Roman" w:hAnsi="Times New Roman" w:cs="Times New Roman"/>
          <w:color w:val="000000"/>
          <w:sz w:val="28"/>
          <w:szCs w:val="28"/>
        </w:rPr>
        <w:t>У ТОО «А» в 20</w:t>
      </w:r>
      <w:r w:rsidRPr="00A85BF9">
        <w:rPr>
          <w:rFonts w:ascii="Times New Roman" w:hAnsi="Times New Roman" w:cs="Times New Roman"/>
          <w:color w:val="000000"/>
          <w:sz w:val="28"/>
          <w:szCs w:val="28"/>
          <w:lang w:val="kk-KZ"/>
        </w:rPr>
        <w:t>22</w:t>
      </w:r>
      <w:r w:rsidRPr="00A85BF9">
        <w:rPr>
          <w:rFonts w:ascii="Times New Roman" w:hAnsi="Times New Roman" w:cs="Times New Roman"/>
          <w:color w:val="000000"/>
          <w:sz w:val="28"/>
          <w:szCs w:val="28"/>
        </w:rPr>
        <w:t xml:space="preserve"> г. СГД с учетом корректировок превысило 325 000 МРП (МРП на 2022 год – 3063 тенге * 325 000= 995 475 000 тенге) и согласно подпункту 1 пункта 2 статьи 305 Налогового кодекса у ТОО «А</w:t>
      </w:r>
      <w:proofErr w:type="gramStart"/>
      <w:r w:rsidRPr="00A85BF9">
        <w:rPr>
          <w:rFonts w:ascii="Times New Roman" w:hAnsi="Times New Roman" w:cs="Times New Roman"/>
          <w:color w:val="000000"/>
          <w:sz w:val="28"/>
          <w:szCs w:val="28"/>
        </w:rPr>
        <w:t>»</w:t>
      </w:r>
      <w:proofErr w:type="gramEnd"/>
      <w:r w:rsidRPr="00A85BF9">
        <w:rPr>
          <w:rFonts w:ascii="Times New Roman" w:hAnsi="Times New Roman" w:cs="Times New Roman"/>
          <w:color w:val="000000"/>
          <w:sz w:val="28"/>
          <w:szCs w:val="28"/>
        </w:rPr>
        <w:t xml:space="preserve"> возникли обязательства по сдаче форм 101.01 и 101.02 за 2024 г. и уплате авансовых платежей. Ранее компания </w:t>
      </w:r>
      <w:r w:rsidRPr="00A85BF9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>не уплачивала</w:t>
      </w:r>
      <w:r w:rsidRPr="00A85BF9">
        <w:rPr>
          <w:rFonts w:ascii="Times New Roman" w:hAnsi="Times New Roman" w:cs="Times New Roman"/>
          <w:color w:val="000000"/>
          <w:sz w:val="28"/>
          <w:szCs w:val="28"/>
        </w:rPr>
        <w:t xml:space="preserve"> авансовые платежи по КПН и при определении сумм авансовых платежей необходимо руководствоваться нормами подпункта 2 пункта 5 статьи 305 Налогового кодекса </w:t>
      </w:r>
      <w:r w:rsidRPr="00A85BF9">
        <w:rPr>
          <w:rFonts w:ascii="Times New Roman" w:hAnsi="Times New Roman" w:cs="Times New Roman"/>
          <w:color w:val="FF0000"/>
          <w:sz w:val="20"/>
          <w:szCs w:val="20"/>
        </w:rPr>
        <w:t>(Подсказка: предполагаемую сумму по КПН за текущий налоговый период (2024 год) можете самостоятельно проставить цифру)</w:t>
      </w:r>
      <w:r w:rsidRPr="00A85BF9">
        <w:rPr>
          <w:rFonts w:ascii="Times New Roman" w:hAnsi="Times New Roman" w:cs="Times New Roman"/>
          <w:color w:val="000000"/>
          <w:sz w:val="20"/>
          <w:szCs w:val="20"/>
        </w:rPr>
        <w:t>.</w:t>
      </w:r>
      <w:r w:rsidRPr="00A85BF9">
        <w:rPr>
          <w:rFonts w:ascii="Times New Roman" w:hAnsi="Times New Roman" w:cs="Times New Roman"/>
          <w:color w:val="000000"/>
          <w:sz w:val="28"/>
          <w:szCs w:val="28"/>
        </w:rPr>
        <w:t xml:space="preserve">  ТОО «А» по итогам своей деятельности получило прибыль и уплачен КПН за 2023 год в размере 2 453 690 тенге. Необходимо исчислить суммы авансовых платежей до сдачи декларации (3 месяца) и после сдачи декларации (9 месяцев). </w:t>
      </w:r>
    </w:p>
    <w:p w:rsidR="00A85BF9" w:rsidRPr="00A85BF9" w:rsidRDefault="00A85BF9" w:rsidP="00A85BF9">
      <w:pPr>
        <w:ind w:firstLine="400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A85BF9">
        <w:rPr>
          <w:rFonts w:ascii="Times New Roman" w:hAnsi="Times New Roman" w:cs="Times New Roman"/>
          <w:color w:val="FF0000"/>
          <w:sz w:val="28"/>
          <w:szCs w:val="28"/>
        </w:rPr>
        <w:t xml:space="preserve">Задача для </w:t>
      </w:r>
      <w:proofErr w:type="spellStart"/>
      <w:r w:rsidRPr="00A85BF9">
        <w:rPr>
          <w:rFonts w:ascii="Times New Roman" w:hAnsi="Times New Roman" w:cs="Times New Roman"/>
          <w:color w:val="FF0000"/>
          <w:sz w:val="28"/>
          <w:szCs w:val="28"/>
        </w:rPr>
        <w:t>Назаркеновой</w:t>
      </w:r>
      <w:proofErr w:type="spellEnd"/>
      <w:r w:rsidRPr="00A85BF9">
        <w:rPr>
          <w:rFonts w:ascii="Times New Roman" w:hAnsi="Times New Roman" w:cs="Times New Roman"/>
          <w:color w:val="FF0000"/>
          <w:sz w:val="28"/>
          <w:szCs w:val="28"/>
        </w:rPr>
        <w:t xml:space="preserve"> Н.С. (</w:t>
      </w:r>
      <w:r w:rsidRPr="00A85BF9">
        <w:rPr>
          <w:rFonts w:ascii="Times New Roman" w:hAnsi="Times New Roman" w:cs="Times New Roman"/>
          <w:color w:val="FF0000"/>
          <w:sz w:val="28"/>
          <w:szCs w:val="28"/>
          <w:lang w:val="en-US"/>
        </w:rPr>
        <w:t>ID</w:t>
      </w:r>
      <w:r w:rsidRPr="00A85BF9">
        <w:rPr>
          <w:rFonts w:ascii="Times New Roman" w:hAnsi="Times New Roman" w:cs="Times New Roman"/>
          <w:color w:val="FF0000"/>
          <w:sz w:val="28"/>
          <w:szCs w:val="28"/>
        </w:rPr>
        <w:t xml:space="preserve"> 105826)</w:t>
      </w:r>
    </w:p>
    <w:p w:rsidR="00A85BF9" w:rsidRPr="00A85BF9" w:rsidRDefault="00A85BF9" w:rsidP="00A85BF9">
      <w:pPr>
        <w:ind w:firstLine="4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85BF9">
        <w:rPr>
          <w:rFonts w:ascii="Times New Roman" w:hAnsi="Times New Roman" w:cs="Times New Roman"/>
          <w:color w:val="000000"/>
          <w:sz w:val="28"/>
          <w:szCs w:val="28"/>
        </w:rPr>
        <w:t>У ТОО «А» в 20</w:t>
      </w:r>
      <w:r w:rsidRPr="00A85BF9">
        <w:rPr>
          <w:rFonts w:ascii="Times New Roman" w:hAnsi="Times New Roman" w:cs="Times New Roman"/>
          <w:color w:val="000000"/>
          <w:sz w:val="28"/>
          <w:szCs w:val="28"/>
          <w:lang w:val="kk-KZ"/>
        </w:rPr>
        <w:t>22</w:t>
      </w:r>
      <w:r w:rsidRPr="00A85BF9">
        <w:rPr>
          <w:rFonts w:ascii="Times New Roman" w:hAnsi="Times New Roman" w:cs="Times New Roman"/>
          <w:color w:val="000000"/>
          <w:sz w:val="28"/>
          <w:szCs w:val="28"/>
        </w:rPr>
        <w:t xml:space="preserve"> г. СГД с учетом корректировок превысило 325 000 МРП (МРП на 2022 год – 3063 тенге * 325 000= 995 475 000 тенге) и согласно подпункту 1 пункта 2 статьи 305 Налогового кодекса у ТОО «А</w:t>
      </w:r>
      <w:proofErr w:type="gramStart"/>
      <w:r w:rsidRPr="00A85BF9">
        <w:rPr>
          <w:rFonts w:ascii="Times New Roman" w:hAnsi="Times New Roman" w:cs="Times New Roman"/>
          <w:color w:val="000000"/>
          <w:sz w:val="28"/>
          <w:szCs w:val="28"/>
        </w:rPr>
        <w:t>»</w:t>
      </w:r>
      <w:proofErr w:type="gramEnd"/>
      <w:r w:rsidRPr="00A85BF9">
        <w:rPr>
          <w:rFonts w:ascii="Times New Roman" w:hAnsi="Times New Roman" w:cs="Times New Roman"/>
          <w:color w:val="000000"/>
          <w:sz w:val="28"/>
          <w:szCs w:val="28"/>
        </w:rPr>
        <w:t xml:space="preserve"> возникли обязательства по сдаче форм 101.01 и 101.02 за 2024 г. и уплате авансовых платежей. Ранее компания </w:t>
      </w:r>
      <w:r w:rsidRPr="00A85BF9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>не уплачивала</w:t>
      </w:r>
      <w:r w:rsidRPr="00A85BF9">
        <w:rPr>
          <w:rFonts w:ascii="Times New Roman" w:hAnsi="Times New Roman" w:cs="Times New Roman"/>
          <w:color w:val="000000"/>
          <w:sz w:val="28"/>
          <w:szCs w:val="28"/>
        </w:rPr>
        <w:t xml:space="preserve"> авансовые платежи по КПН и при определении сумм авансовых платежей необходимо руководствоваться нормами подпункта 2 пункта 5 статьи 305 Налогового кодекса </w:t>
      </w:r>
      <w:r w:rsidRPr="00A85BF9">
        <w:rPr>
          <w:rFonts w:ascii="Times New Roman" w:hAnsi="Times New Roman" w:cs="Times New Roman"/>
          <w:color w:val="FF0000"/>
          <w:sz w:val="20"/>
          <w:szCs w:val="20"/>
        </w:rPr>
        <w:t xml:space="preserve">(Подсказка: предполагаемую сумму по КПН за текущий налоговый период (2024 год) можете самостоятельно проставить </w:t>
      </w:r>
      <w:r w:rsidRPr="00A85BF9">
        <w:rPr>
          <w:rFonts w:ascii="Times New Roman" w:hAnsi="Times New Roman" w:cs="Times New Roman"/>
          <w:color w:val="FF0000"/>
          <w:sz w:val="20"/>
          <w:szCs w:val="20"/>
        </w:rPr>
        <w:lastRenderedPageBreak/>
        <w:t>цифру).</w:t>
      </w:r>
      <w:r w:rsidRPr="00A85BF9">
        <w:rPr>
          <w:rFonts w:ascii="Times New Roman" w:hAnsi="Times New Roman" w:cs="Times New Roman"/>
          <w:color w:val="000000"/>
          <w:sz w:val="28"/>
          <w:szCs w:val="28"/>
        </w:rPr>
        <w:t xml:space="preserve">  ТОО «А» по итогам своей деятельности получило прибыль и уплачен КПН за 2023 год в размере 5 423 000 тенге. Необходимо исчислить суммы авансовых платежей до сдачи декларации (3 месяца) и после сдачи декларации (9 месяцев). </w:t>
      </w:r>
    </w:p>
    <w:p w:rsidR="00A85BF9" w:rsidRPr="00A85BF9" w:rsidRDefault="00A85BF9" w:rsidP="00A85BF9">
      <w:pPr>
        <w:ind w:firstLine="400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A85BF9">
        <w:rPr>
          <w:rFonts w:ascii="Times New Roman" w:hAnsi="Times New Roman" w:cs="Times New Roman"/>
          <w:color w:val="FF0000"/>
          <w:sz w:val="28"/>
          <w:szCs w:val="28"/>
        </w:rPr>
        <w:t xml:space="preserve">Задача для </w:t>
      </w:r>
      <w:proofErr w:type="spellStart"/>
      <w:r w:rsidRPr="00A85BF9">
        <w:rPr>
          <w:rFonts w:ascii="Times New Roman" w:hAnsi="Times New Roman" w:cs="Times New Roman"/>
          <w:color w:val="FF0000"/>
          <w:sz w:val="28"/>
          <w:szCs w:val="28"/>
        </w:rPr>
        <w:t>Свечниковой</w:t>
      </w:r>
      <w:proofErr w:type="spellEnd"/>
      <w:r w:rsidRPr="00A85BF9">
        <w:rPr>
          <w:rFonts w:ascii="Times New Roman" w:hAnsi="Times New Roman" w:cs="Times New Roman"/>
          <w:color w:val="FF0000"/>
          <w:sz w:val="28"/>
          <w:szCs w:val="28"/>
        </w:rPr>
        <w:t xml:space="preserve"> А.Е. (</w:t>
      </w:r>
      <w:r w:rsidRPr="00A85BF9">
        <w:rPr>
          <w:rFonts w:ascii="Times New Roman" w:hAnsi="Times New Roman" w:cs="Times New Roman"/>
          <w:color w:val="FF0000"/>
          <w:sz w:val="28"/>
          <w:szCs w:val="28"/>
          <w:lang w:val="en-US"/>
        </w:rPr>
        <w:t>ID</w:t>
      </w:r>
      <w:r w:rsidRPr="00A85BF9">
        <w:rPr>
          <w:rFonts w:ascii="Times New Roman" w:hAnsi="Times New Roman" w:cs="Times New Roman"/>
          <w:color w:val="FF0000"/>
          <w:sz w:val="28"/>
          <w:szCs w:val="28"/>
        </w:rPr>
        <w:t xml:space="preserve"> 105575)</w:t>
      </w:r>
    </w:p>
    <w:p w:rsidR="00A85BF9" w:rsidRPr="00A85BF9" w:rsidRDefault="00A85BF9" w:rsidP="00A85BF9">
      <w:pPr>
        <w:ind w:firstLine="4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85BF9">
        <w:rPr>
          <w:rFonts w:ascii="Times New Roman" w:hAnsi="Times New Roman" w:cs="Times New Roman"/>
          <w:color w:val="000000"/>
          <w:sz w:val="28"/>
          <w:szCs w:val="28"/>
        </w:rPr>
        <w:t>У ТОО «А» в 20</w:t>
      </w:r>
      <w:r w:rsidRPr="00A85BF9">
        <w:rPr>
          <w:rFonts w:ascii="Times New Roman" w:hAnsi="Times New Roman" w:cs="Times New Roman"/>
          <w:color w:val="000000"/>
          <w:sz w:val="28"/>
          <w:szCs w:val="28"/>
          <w:lang w:val="kk-KZ"/>
        </w:rPr>
        <w:t>22</w:t>
      </w:r>
      <w:r w:rsidRPr="00A85BF9">
        <w:rPr>
          <w:rFonts w:ascii="Times New Roman" w:hAnsi="Times New Roman" w:cs="Times New Roman"/>
          <w:color w:val="000000"/>
          <w:sz w:val="28"/>
          <w:szCs w:val="28"/>
        </w:rPr>
        <w:t xml:space="preserve"> г. СГД с учетом корректировок превысило 325 000 МРП (МРП на 2022 год – 3063 тенге * 325 000= 995 475 000 тенге) и согласно подпункту 1 пункта 2 статьи 305 Налогового кодекса у ТОО «А</w:t>
      </w:r>
      <w:proofErr w:type="gramStart"/>
      <w:r w:rsidRPr="00A85BF9">
        <w:rPr>
          <w:rFonts w:ascii="Times New Roman" w:hAnsi="Times New Roman" w:cs="Times New Roman"/>
          <w:color w:val="000000"/>
          <w:sz w:val="28"/>
          <w:szCs w:val="28"/>
        </w:rPr>
        <w:t>»</w:t>
      </w:r>
      <w:proofErr w:type="gramEnd"/>
      <w:r w:rsidRPr="00A85BF9">
        <w:rPr>
          <w:rFonts w:ascii="Times New Roman" w:hAnsi="Times New Roman" w:cs="Times New Roman"/>
          <w:color w:val="000000"/>
          <w:sz w:val="28"/>
          <w:szCs w:val="28"/>
        </w:rPr>
        <w:t xml:space="preserve"> возникли обязательства по сдаче форм 101.01 и 101.02 за 2024 г. и уплате авансовых платежей. Ранее компания </w:t>
      </w:r>
      <w:r w:rsidRPr="00A85BF9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>не уплачивала</w:t>
      </w:r>
      <w:r w:rsidRPr="00A85BF9">
        <w:rPr>
          <w:rFonts w:ascii="Times New Roman" w:hAnsi="Times New Roman" w:cs="Times New Roman"/>
          <w:color w:val="000000"/>
          <w:sz w:val="28"/>
          <w:szCs w:val="28"/>
        </w:rPr>
        <w:t xml:space="preserve"> авансовые платежи по КПН и при определении сумм авансовых платежей необходимо руководствоваться нормами подпункта 2 пункта 5 статьи 305 Налогового кодекса </w:t>
      </w:r>
      <w:r w:rsidRPr="00A85BF9">
        <w:rPr>
          <w:rFonts w:ascii="Times New Roman" w:hAnsi="Times New Roman" w:cs="Times New Roman"/>
          <w:color w:val="FF0000"/>
          <w:sz w:val="20"/>
          <w:szCs w:val="20"/>
        </w:rPr>
        <w:t>(Подсказка: предполагаемую сумму по КПН за текущий налоговый период (2024 год) можете самостоятельно проставить цифру).</w:t>
      </w:r>
      <w:r w:rsidRPr="00A85BF9">
        <w:rPr>
          <w:rFonts w:ascii="Times New Roman" w:hAnsi="Times New Roman" w:cs="Times New Roman"/>
          <w:color w:val="FF0000"/>
          <w:sz w:val="28"/>
          <w:szCs w:val="28"/>
        </w:rPr>
        <w:t xml:space="preserve">  </w:t>
      </w:r>
      <w:r w:rsidRPr="00A85BF9">
        <w:rPr>
          <w:rFonts w:ascii="Times New Roman" w:hAnsi="Times New Roman" w:cs="Times New Roman"/>
          <w:color w:val="000000"/>
          <w:sz w:val="28"/>
          <w:szCs w:val="28"/>
        </w:rPr>
        <w:t xml:space="preserve">ТОО «А» по итогам своей деятельности получило прибыль и уплачен КПН за 2023 год в размере 3 421 000 тенге. Необходимо исчислить суммы авансовых платежей до сдачи декларации (3 месяца) и после сдачи декларации (9 месяцев). </w:t>
      </w:r>
    </w:p>
    <w:p w:rsidR="00A85BF9" w:rsidRPr="00A85BF9" w:rsidRDefault="00A85BF9" w:rsidP="00A85BF9">
      <w:pPr>
        <w:ind w:firstLine="400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A85BF9">
        <w:rPr>
          <w:rFonts w:ascii="Times New Roman" w:hAnsi="Times New Roman" w:cs="Times New Roman"/>
          <w:color w:val="FF0000"/>
          <w:sz w:val="28"/>
          <w:szCs w:val="28"/>
        </w:rPr>
        <w:t xml:space="preserve">Задача для </w:t>
      </w:r>
      <w:proofErr w:type="spellStart"/>
      <w:r w:rsidRPr="00A85BF9">
        <w:rPr>
          <w:rFonts w:ascii="Times New Roman" w:hAnsi="Times New Roman" w:cs="Times New Roman"/>
          <w:color w:val="FF0000"/>
          <w:sz w:val="28"/>
          <w:szCs w:val="28"/>
        </w:rPr>
        <w:t>Смагуловой</w:t>
      </w:r>
      <w:proofErr w:type="spellEnd"/>
      <w:r w:rsidRPr="00A85BF9">
        <w:rPr>
          <w:rFonts w:ascii="Times New Roman" w:hAnsi="Times New Roman" w:cs="Times New Roman"/>
          <w:color w:val="FF0000"/>
          <w:sz w:val="28"/>
          <w:szCs w:val="28"/>
        </w:rPr>
        <w:t xml:space="preserve"> С.Т. (</w:t>
      </w:r>
      <w:r w:rsidRPr="00A85BF9">
        <w:rPr>
          <w:rFonts w:ascii="Times New Roman" w:hAnsi="Times New Roman" w:cs="Times New Roman"/>
          <w:color w:val="FF0000"/>
          <w:sz w:val="28"/>
          <w:szCs w:val="28"/>
          <w:lang w:val="en-US"/>
        </w:rPr>
        <w:t>ID</w:t>
      </w:r>
      <w:r w:rsidRPr="00A85BF9">
        <w:rPr>
          <w:rFonts w:ascii="Times New Roman" w:hAnsi="Times New Roman" w:cs="Times New Roman"/>
          <w:color w:val="FF0000"/>
          <w:sz w:val="28"/>
          <w:szCs w:val="28"/>
        </w:rPr>
        <w:t xml:space="preserve"> 106982)</w:t>
      </w:r>
    </w:p>
    <w:p w:rsidR="00A85BF9" w:rsidRPr="00A85BF9" w:rsidRDefault="00A85BF9" w:rsidP="00A85BF9">
      <w:pPr>
        <w:ind w:firstLine="4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85BF9">
        <w:rPr>
          <w:rFonts w:ascii="Times New Roman" w:hAnsi="Times New Roman" w:cs="Times New Roman"/>
          <w:color w:val="000000"/>
          <w:sz w:val="28"/>
          <w:szCs w:val="28"/>
        </w:rPr>
        <w:t>У ТОО «А» в 20</w:t>
      </w:r>
      <w:r w:rsidRPr="00A85BF9">
        <w:rPr>
          <w:rFonts w:ascii="Times New Roman" w:hAnsi="Times New Roman" w:cs="Times New Roman"/>
          <w:color w:val="000000"/>
          <w:sz w:val="28"/>
          <w:szCs w:val="28"/>
          <w:lang w:val="kk-KZ"/>
        </w:rPr>
        <w:t>22</w:t>
      </w:r>
      <w:r w:rsidRPr="00A85BF9">
        <w:rPr>
          <w:rFonts w:ascii="Times New Roman" w:hAnsi="Times New Roman" w:cs="Times New Roman"/>
          <w:color w:val="000000"/>
          <w:sz w:val="28"/>
          <w:szCs w:val="28"/>
        </w:rPr>
        <w:t xml:space="preserve"> г. СГД с учетом корректировок превысило 325 000 МРП (МРП на 2022 год – 3063 тенге * 325 000= 995 475 000 тенге) и согласно подпункту 1 пункта 2 статьи 305 Налогового кодекса у ТОО «А</w:t>
      </w:r>
      <w:proofErr w:type="gramStart"/>
      <w:r w:rsidRPr="00A85BF9">
        <w:rPr>
          <w:rFonts w:ascii="Times New Roman" w:hAnsi="Times New Roman" w:cs="Times New Roman"/>
          <w:color w:val="000000"/>
          <w:sz w:val="28"/>
          <w:szCs w:val="28"/>
        </w:rPr>
        <w:t>»</w:t>
      </w:r>
      <w:proofErr w:type="gramEnd"/>
      <w:r w:rsidRPr="00A85BF9">
        <w:rPr>
          <w:rFonts w:ascii="Times New Roman" w:hAnsi="Times New Roman" w:cs="Times New Roman"/>
          <w:color w:val="000000"/>
          <w:sz w:val="28"/>
          <w:szCs w:val="28"/>
        </w:rPr>
        <w:t xml:space="preserve"> возникли обязательства по сдаче форм 101.01 и 101.02 за 2024 г. и уплате авансовых платежей. Ранее компания </w:t>
      </w:r>
      <w:r w:rsidRPr="00A85BF9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>не уплачивала</w:t>
      </w:r>
      <w:r w:rsidRPr="00A85BF9">
        <w:rPr>
          <w:rFonts w:ascii="Times New Roman" w:hAnsi="Times New Roman" w:cs="Times New Roman"/>
          <w:color w:val="000000"/>
          <w:sz w:val="28"/>
          <w:szCs w:val="28"/>
        </w:rPr>
        <w:t xml:space="preserve"> авансовые платежи по КПН и при определении сумм авансовых платежей необходимо руководствоваться нормами подпункта 2 пункта 5 статьи 305 Налогового кодекса </w:t>
      </w:r>
      <w:r w:rsidRPr="00A85BF9">
        <w:rPr>
          <w:rFonts w:ascii="Times New Roman" w:hAnsi="Times New Roman" w:cs="Times New Roman"/>
          <w:color w:val="FF0000"/>
          <w:sz w:val="20"/>
          <w:szCs w:val="20"/>
        </w:rPr>
        <w:t xml:space="preserve">(Подсказка: предполагаемую сумму по КПН за текущий налоговый период (2024 год) можете самостоятельно проставить цифру).  </w:t>
      </w:r>
      <w:r w:rsidRPr="00A85BF9">
        <w:rPr>
          <w:rFonts w:ascii="Times New Roman" w:hAnsi="Times New Roman" w:cs="Times New Roman"/>
          <w:color w:val="000000"/>
          <w:sz w:val="28"/>
          <w:szCs w:val="28"/>
        </w:rPr>
        <w:t xml:space="preserve">ТОО «А» по итогам своей деятельности получило прибыль и уплачен КПН за 2023 год в размере 2 894 000 тенге. Необходимо исчислить суммы авансовых платежей до сдачи декларации (3 месяца) и после сдачи декларации (9 месяцев). </w:t>
      </w:r>
    </w:p>
    <w:p w:rsidR="00A85BF9" w:rsidRPr="00A85BF9" w:rsidRDefault="00A85BF9" w:rsidP="00A85BF9">
      <w:pPr>
        <w:ind w:firstLine="4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85BF9" w:rsidRPr="00A85BF9" w:rsidRDefault="00A85BF9" w:rsidP="00A85BF9">
      <w:pPr>
        <w:ind w:firstLine="4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85BF9" w:rsidRPr="00A85BF9" w:rsidRDefault="00A85BF9" w:rsidP="00A85BF9">
      <w:pPr>
        <w:ind w:firstLine="4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85BF9" w:rsidRPr="00A85BF9" w:rsidRDefault="00A85BF9" w:rsidP="00A85BF9">
      <w:pPr>
        <w:rPr>
          <w:rFonts w:ascii="Times New Roman" w:hAnsi="Times New Roman" w:cs="Times New Roman"/>
          <w:sz w:val="28"/>
          <w:szCs w:val="28"/>
        </w:rPr>
      </w:pPr>
    </w:p>
    <w:p w:rsidR="00A85BF9" w:rsidRPr="00A85BF9" w:rsidRDefault="00A85BF9" w:rsidP="00A85BF9">
      <w:pPr>
        <w:ind w:firstLine="4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85BF9" w:rsidRPr="00A85BF9" w:rsidRDefault="00A85BF9" w:rsidP="00A85BF9">
      <w:pPr>
        <w:ind w:firstLine="4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85BF9" w:rsidRPr="00A85BF9" w:rsidRDefault="00A85BF9" w:rsidP="00A85BF9">
      <w:pPr>
        <w:ind w:firstLine="4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bookmarkStart w:id="0" w:name="_GoBack"/>
      <w:bookmarkEnd w:id="0"/>
    </w:p>
    <w:sectPr w:rsidR="00A85BF9" w:rsidRPr="00A85B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7D9"/>
    <w:rsid w:val="000D7EC8"/>
    <w:rsid w:val="004B1655"/>
    <w:rsid w:val="005B3580"/>
    <w:rsid w:val="00623805"/>
    <w:rsid w:val="0090517A"/>
    <w:rsid w:val="009D74EA"/>
    <w:rsid w:val="00A139DF"/>
    <w:rsid w:val="00A85BF9"/>
    <w:rsid w:val="00C437D9"/>
    <w:rsid w:val="00E40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F9F68C"/>
  <w15:chartTrackingRefBased/>
  <w15:docId w15:val="{990A52E5-3529-4E30-A51F-08FCF20AD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35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j">
    <w:name w:val="pj"/>
    <w:basedOn w:val="a"/>
    <w:rsid w:val="005B35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s0">
    <w:name w:val="s0"/>
    <w:rsid w:val="00A139DF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7</Pages>
  <Words>1778</Words>
  <Characters>10138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7</cp:revision>
  <dcterms:created xsi:type="dcterms:W3CDTF">2024-02-11T08:15:00Z</dcterms:created>
  <dcterms:modified xsi:type="dcterms:W3CDTF">2024-02-11T11:38:00Z</dcterms:modified>
</cp:coreProperties>
</file>